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
        <w:gridCol w:w="1016"/>
        <w:gridCol w:w="89"/>
        <w:gridCol w:w="1630"/>
        <w:gridCol w:w="9"/>
        <w:gridCol w:w="1190"/>
        <w:gridCol w:w="2168"/>
        <w:gridCol w:w="746"/>
        <w:gridCol w:w="1102"/>
        <w:gridCol w:w="2893"/>
        <w:gridCol w:w="224"/>
      </w:tblGrid>
      <w:tr w:rsidR="00D37AAD" w:rsidRPr="00A22864" w:rsidTr="0020385B">
        <w:trPr>
          <w:trHeight w:val="227"/>
          <w:jc w:val="center"/>
        </w:trPr>
        <w:tc>
          <w:tcPr>
            <w:tcW w:w="1364" w:type="pct"/>
            <w:gridSpan w:val="5"/>
            <w:vAlign w:val="center"/>
          </w:tcPr>
          <w:p w:rsidR="00D37AAD" w:rsidRPr="00A22864" w:rsidRDefault="00D37AAD" w:rsidP="00E42D3B">
            <w:pPr>
              <w:rPr>
                <w:lang w:val="sr-Cyrl-CS"/>
              </w:rPr>
            </w:pPr>
            <w:r w:rsidRPr="00A22864">
              <w:rPr>
                <w:b/>
                <w:lang w:val="sr-Cyrl-CS"/>
              </w:rPr>
              <w:t>Име и презиме</w:t>
            </w:r>
          </w:p>
        </w:tc>
        <w:tc>
          <w:tcPr>
            <w:tcW w:w="3636" w:type="pct"/>
            <w:gridSpan w:val="6"/>
            <w:vAlign w:val="center"/>
          </w:tcPr>
          <w:p w:rsidR="00D37AAD" w:rsidRPr="00A22864" w:rsidRDefault="006A278D" w:rsidP="00E42D3B">
            <w:pPr>
              <w:rPr>
                <w:lang w:val="sr-Cyrl-CS"/>
              </w:rPr>
            </w:pPr>
            <w:r>
              <w:rPr>
                <w:lang w:val="sr-Cyrl-CS"/>
              </w:rPr>
              <w:t>Радмила Јанковић</w:t>
            </w:r>
          </w:p>
        </w:tc>
      </w:tr>
      <w:tr w:rsidR="00D37AAD" w:rsidRPr="00A22864" w:rsidTr="0020385B">
        <w:trPr>
          <w:trHeight w:val="227"/>
          <w:jc w:val="center"/>
        </w:trPr>
        <w:tc>
          <w:tcPr>
            <w:tcW w:w="1364" w:type="pct"/>
            <w:gridSpan w:val="5"/>
            <w:vAlign w:val="center"/>
          </w:tcPr>
          <w:p w:rsidR="00D37AAD" w:rsidRPr="00A22864" w:rsidRDefault="00D37AAD" w:rsidP="00E42D3B">
            <w:pPr>
              <w:rPr>
                <w:lang w:val="sr-Cyrl-CS"/>
              </w:rPr>
            </w:pPr>
            <w:r w:rsidRPr="00A22864">
              <w:rPr>
                <w:b/>
                <w:lang w:val="sr-Cyrl-CS"/>
              </w:rPr>
              <w:t>Звање</w:t>
            </w:r>
          </w:p>
        </w:tc>
        <w:tc>
          <w:tcPr>
            <w:tcW w:w="3636" w:type="pct"/>
            <w:gridSpan w:val="6"/>
            <w:vAlign w:val="center"/>
          </w:tcPr>
          <w:p w:rsidR="00D37AAD" w:rsidRPr="00A22864" w:rsidRDefault="006A278D" w:rsidP="00E42D3B">
            <w:pPr>
              <w:rPr>
                <w:lang w:val="sr-Cyrl-CS"/>
              </w:rPr>
            </w:pPr>
            <w:r>
              <w:rPr>
                <w:lang w:val="sr-Cyrl-CS"/>
              </w:rPr>
              <w:t>Доцент</w:t>
            </w:r>
          </w:p>
        </w:tc>
      </w:tr>
      <w:tr w:rsidR="00D37AAD" w:rsidRPr="00A22864" w:rsidTr="0020385B">
        <w:trPr>
          <w:trHeight w:val="227"/>
          <w:jc w:val="center"/>
        </w:trPr>
        <w:tc>
          <w:tcPr>
            <w:tcW w:w="1364" w:type="pct"/>
            <w:gridSpan w:val="5"/>
            <w:vAlign w:val="center"/>
          </w:tcPr>
          <w:p w:rsidR="00D37AAD" w:rsidRPr="00A22864" w:rsidRDefault="00D37AAD" w:rsidP="00E42D3B">
            <w:pPr>
              <w:rPr>
                <w:lang w:val="sr-Cyrl-CS"/>
              </w:rPr>
            </w:pPr>
            <w:r w:rsidRPr="00A22864">
              <w:rPr>
                <w:b/>
                <w:lang w:val="sr-Cyrl-CS"/>
              </w:rPr>
              <w:t>Ужа научна област</w:t>
            </w:r>
          </w:p>
        </w:tc>
        <w:tc>
          <w:tcPr>
            <w:tcW w:w="3636" w:type="pct"/>
            <w:gridSpan w:val="6"/>
            <w:vAlign w:val="center"/>
          </w:tcPr>
          <w:p w:rsidR="00D37AAD" w:rsidRPr="00A22864" w:rsidRDefault="00C337BA" w:rsidP="00E42D3B">
            <w:pPr>
              <w:rPr>
                <w:lang w:val="sr-Cyrl-CS"/>
              </w:rPr>
            </w:pPr>
            <w:r>
              <w:rPr>
                <w:lang w:val="sr-Cyrl-CS"/>
              </w:rPr>
              <w:t>Патологија</w:t>
            </w:r>
          </w:p>
        </w:tc>
      </w:tr>
      <w:tr w:rsidR="00831879" w:rsidRPr="00A22864" w:rsidTr="0020385B">
        <w:trPr>
          <w:trHeight w:val="227"/>
          <w:jc w:val="center"/>
        </w:trPr>
        <w:tc>
          <w:tcPr>
            <w:tcW w:w="1364" w:type="pct"/>
            <w:gridSpan w:val="5"/>
            <w:vAlign w:val="center"/>
          </w:tcPr>
          <w:p w:rsidR="00D37AAD" w:rsidRPr="00A22864" w:rsidRDefault="00D37AAD" w:rsidP="00E42D3B">
            <w:pPr>
              <w:rPr>
                <w:lang w:val="sr-Cyrl-CS"/>
              </w:rPr>
            </w:pPr>
            <w:r w:rsidRPr="00A22864">
              <w:rPr>
                <w:b/>
                <w:lang w:val="sr-Cyrl-CS"/>
              </w:rPr>
              <w:t>Академска каријера</w:t>
            </w:r>
          </w:p>
        </w:tc>
        <w:tc>
          <w:tcPr>
            <w:tcW w:w="520" w:type="pct"/>
            <w:vAlign w:val="center"/>
          </w:tcPr>
          <w:p w:rsidR="00D37AAD" w:rsidRPr="00A22864" w:rsidRDefault="00D37AAD" w:rsidP="00E42D3B">
            <w:pPr>
              <w:rPr>
                <w:lang w:val="sr-Cyrl-CS"/>
              </w:rPr>
            </w:pPr>
            <w:r w:rsidRPr="00A22864">
              <w:rPr>
                <w:lang w:val="sr-Cyrl-CS"/>
              </w:rPr>
              <w:t xml:space="preserve">Година </w:t>
            </w:r>
          </w:p>
        </w:tc>
        <w:tc>
          <w:tcPr>
            <w:tcW w:w="1273" w:type="pct"/>
            <w:gridSpan w:val="2"/>
            <w:vAlign w:val="center"/>
          </w:tcPr>
          <w:p w:rsidR="00D37AAD" w:rsidRPr="00A22864" w:rsidRDefault="00D37AAD" w:rsidP="00E42D3B">
            <w:pPr>
              <w:rPr>
                <w:lang w:val="sr-Cyrl-CS"/>
              </w:rPr>
            </w:pPr>
            <w:r w:rsidRPr="00A22864">
              <w:rPr>
                <w:lang w:val="sr-Cyrl-CS"/>
              </w:rPr>
              <w:t xml:space="preserve">Институција </w:t>
            </w:r>
          </w:p>
        </w:tc>
        <w:tc>
          <w:tcPr>
            <w:tcW w:w="481" w:type="pct"/>
            <w:shd w:val="clear" w:color="auto" w:fill="auto"/>
            <w:vAlign w:val="center"/>
          </w:tcPr>
          <w:p w:rsidR="00D37AAD" w:rsidRPr="00A22864" w:rsidRDefault="00D37AAD" w:rsidP="00E42D3B">
            <w:pPr>
              <w:rPr>
                <w:lang w:val="sr-Cyrl-CS"/>
              </w:rPr>
            </w:pPr>
            <w:r w:rsidRPr="00A22864">
              <w:rPr>
                <w:lang w:val="sr-Cyrl-CS"/>
              </w:rPr>
              <w:t>Област</w:t>
            </w:r>
            <w:r>
              <w:t xml:space="preserve"> </w:t>
            </w:r>
          </w:p>
        </w:tc>
        <w:tc>
          <w:tcPr>
            <w:tcW w:w="1360" w:type="pct"/>
            <w:gridSpan w:val="2"/>
            <w:shd w:val="clear" w:color="auto" w:fill="auto"/>
            <w:vAlign w:val="center"/>
          </w:tcPr>
          <w:p w:rsidR="00D37AAD" w:rsidRPr="00646624" w:rsidRDefault="00D37AAD" w:rsidP="00E42D3B">
            <w:r>
              <w:t>Ужа научна односно уметничка област</w:t>
            </w:r>
          </w:p>
        </w:tc>
      </w:tr>
      <w:tr w:rsidR="00831879" w:rsidRPr="00A22864" w:rsidTr="0020385B">
        <w:trPr>
          <w:trHeight w:val="227"/>
          <w:jc w:val="center"/>
        </w:trPr>
        <w:tc>
          <w:tcPr>
            <w:tcW w:w="1364" w:type="pct"/>
            <w:gridSpan w:val="5"/>
            <w:vAlign w:val="center"/>
          </w:tcPr>
          <w:p w:rsidR="003B6C65" w:rsidRPr="00A22864" w:rsidRDefault="003B6C65" w:rsidP="00E42D3B">
            <w:pPr>
              <w:rPr>
                <w:lang w:val="sr-Cyrl-CS"/>
              </w:rPr>
            </w:pPr>
            <w:r w:rsidRPr="00A22864">
              <w:rPr>
                <w:lang w:val="sr-Cyrl-CS"/>
              </w:rPr>
              <w:t>Избор у звање</w:t>
            </w:r>
          </w:p>
        </w:tc>
        <w:tc>
          <w:tcPr>
            <w:tcW w:w="520" w:type="pct"/>
          </w:tcPr>
          <w:p w:rsidR="003B6C65" w:rsidRPr="005D084F" w:rsidRDefault="003B6C65" w:rsidP="006A278D">
            <w:pPr>
              <w:rPr>
                <w:lang w:val="sr-Cyrl-CS"/>
              </w:rPr>
            </w:pPr>
            <w:r w:rsidRPr="00344940">
              <w:rPr>
                <w:lang w:val="en-US"/>
              </w:rPr>
              <w:t>201</w:t>
            </w:r>
            <w:r w:rsidR="006A278D">
              <w:rPr>
                <w:lang w:val="sr-Cyrl-CS"/>
              </w:rPr>
              <w:t>7</w:t>
            </w:r>
          </w:p>
        </w:tc>
        <w:tc>
          <w:tcPr>
            <w:tcW w:w="1273" w:type="pct"/>
            <w:gridSpan w:val="2"/>
          </w:tcPr>
          <w:p w:rsidR="003B6C65" w:rsidRPr="00344940" w:rsidRDefault="003B6C65" w:rsidP="007F1D5D">
            <w:pPr>
              <w:rPr>
                <w:lang w:val="sr-Cyrl-CS"/>
              </w:rPr>
            </w:pPr>
            <w:r w:rsidRPr="00344940">
              <w:rPr>
                <w:lang w:val="sr-Cyrl-CS"/>
              </w:rPr>
              <w:t>Медицински факултет - Београд</w:t>
            </w:r>
          </w:p>
        </w:tc>
        <w:tc>
          <w:tcPr>
            <w:tcW w:w="481" w:type="pct"/>
            <w:shd w:val="clear" w:color="auto" w:fill="auto"/>
            <w:vAlign w:val="center"/>
          </w:tcPr>
          <w:p w:rsidR="003B6C65" w:rsidRPr="003B6C65" w:rsidRDefault="003B6C65" w:rsidP="00E42D3B">
            <w:r>
              <w:t>Медицина</w:t>
            </w:r>
          </w:p>
        </w:tc>
        <w:tc>
          <w:tcPr>
            <w:tcW w:w="1360" w:type="pct"/>
            <w:gridSpan w:val="2"/>
            <w:shd w:val="clear" w:color="auto" w:fill="auto"/>
            <w:vAlign w:val="center"/>
          </w:tcPr>
          <w:p w:rsidR="003B6C65" w:rsidRPr="00A22864" w:rsidRDefault="006A278D" w:rsidP="00E42D3B">
            <w:pPr>
              <w:rPr>
                <w:lang w:val="sr-Cyrl-CS"/>
              </w:rPr>
            </w:pPr>
            <w:r>
              <w:rPr>
                <w:lang w:val="sr-Cyrl-CS"/>
              </w:rPr>
              <w:t>Патологија</w:t>
            </w:r>
          </w:p>
        </w:tc>
      </w:tr>
      <w:tr w:rsidR="00831879" w:rsidRPr="00A22864" w:rsidTr="0020385B">
        <w:trPr>
          <w:trHeight w:val="227"/>
          <w:jc w:val="center"/>
        </w:trPr>
        <w:tc>
          <w:tcPr>
            <w:tcW w:w="1364" w:type="pct"/>
            <w:gridSpan w:val="5"/>
            <w:vAlign w:val="center"/>
          </w:tcPr>
          <w:p w:rsidR="00D67648" w:rsidRPr="00A22864" w:rsidRDefault="00D67648" w:rsidP="00E42D3B">
            <w:pPr>
              <w:rPr>
                <w:lang w:val="sr-Cyrl-CS"/>
              </w:rPr>
            </w:pPr>
            <w:r>
              <w:rPr>
                <w:lang w:val="sr-Cyrl-CS"/>
              </w:rPr>
              <w:t>Ужа специјализација</w:t>
            </w:r>
          </w:p>
        </w:tc>
        <w:tc>
          <w:tcPr>
            <w:tcW w:w="520" w:type="pct"/>
            <w:vAlign w:val="center"/>
          </w:tcPr>
          <w:p w:rsidR="00D67648" w:rsidRPr="00A22864" w:rsidRDefault="00D67648" w:rsidP="00E42D3B">
            <w:pPr>
              <w:rPr>
                <w:lang w:val="sr-Cyrl-CS"/>
              </w:rPr>
            </w:pPr>
            <w:r>
              <w:rPr>
                <w:lang w:val="sr-Cyrl-CS"/>
              </w:rPr>
              <w:t>201</w:t>
            </w:r>
            <w:r w:rsidR="00C337BA">
              <w:rPr>
                <w:lang w:val="sr-Cyrl-CS"/>
              </w:rPr>
              <w:t>5/1</w:t>
            </w:r>
            <w:r>
              <w:rPr>
                <w:lang w:val="sr-Cyrl-CS"/>
              </w:rPr>
              <w:t>6</w:t>
            </w:r>
          </w:p>
        </w:tc>
        <w:tc>
          <w:tcPr>
            <w:tcW w:w="1273" w:type="pct"/>
            <w:gridSpan w:val="2"/>
          </w:tcPr>
          <w:p w:rsidR="00D67648" w:rsidRPr="00344940" w:rsidRDefault="00D67648" w:rsidP="007F1D5D">
            <w:pPr>
              <w:rPr>
                <w:lang w:val="sr-Cyrl-CS"/>
              </w:rPr>
            </w:pPr>
            <w:r w:rsidRPr="00344940">
              <w:rPr>
                <w:lang w:val="sr-Cyrl-CS"/>
              </w:rPr>
              <w:t>Медицински факултет - Београд</w:t>
            </w:r>
          </w:p>
        </w:tc>
        <w:tc>
          <w:tcPr>
            <w:tcW w:w="481" w:type="pct"/>
            <w:shd w:val="clear" w:color="auto" w:fill="auto"/>
            <w:vAlign w:val="center"/>
          </w:tcPr>
          <w:p w:rsidR="00D67648" w:rsidRPr="003B6C65" w:rsidRDefault="00D67648" w:rsidP="007F1D5D">
            <w:r>
              <w:t>Медицина</w:t>
            </w:r>
          </w:p>
        </w:tc>
        <w:tc>
          <w:tcPr>
            <w:tcW w:w="1360" w:type="pct"/>
            <w:gridSpan w:val="2"/>
            <w:shd w:val="clear" w:color="auto" w:fill="auto"/>
          </w:tcPr>
          <w:p w:rsidR="00D67648" w:rsidRPr="00C337BA" w:rsidRDefault="00D67648" w:rsidP="0020385B">
            <w:proofErr w:type="spellStart"/>
            <w:r w:rsidRPr="00344940">
              <w:rPr>
                <w:lang w:val="en-US"/>
              </w:rPr>
              <w:t>Клиничка</w:t>
            </w:r>
            <w:proofErr w:type="spellEnd"/>
            <w:r w:rsidRPr="00344940">
              <w:rPr>
                <w:lang w:val="en-US"/>
              </w:rPr>
              <w:t xml:space="preserve"> </w:t>
            </w:r>
            <w:r w:rsidR="00C337BA">
              <w:t xml:space="preserve">патологија </w:t>
            </w:r>
          </w:p>
        </w:tc>
      </w:tr>
      <w:tr w:rsidR="00831879" w:rsidRPr="00A22864" w:rsidTr="0020385B">
        <w:trPr>
          <w:trHeight w:val="227"/>
          <w:jc w:val="center"/>
        </w:trPr>
        <w:tc>
          <w:tcPr>
            <w:tcW w:w="1364" w:type="pct"/>
            <w:gridSpan w:val="5"/>
            <w:vAlign w:val="center"/>
          </w:tcPr>
          <w:p w:rsidR="00D67648" w:rsidRPr="00A22864" w:rsidRDefault="00D67648" w:rsidP="00E42D3B">
            <w:pPr>
              <w:rPr>
                <w:lang w:val="sr-Cyrl-CS"/>
              </w:rPr>
            </w:pPr>
            <w:r w:rsidRPr="00A22864">
              <w:rPr>
                <w:lang w:val="sr-Cyrl-CS"/>
              </w:rPr>
              <w:t>Докторат</w:t>
            </w:r>
          </w:p>
        </w:tc>
        <w:tc>
          <w:tcPr>
            <w:tcW w:w="520" w:type="pct"/>
          </w:tcPr>
          <w:p w:rsidR="00D67648" w:rsidRPr="00C337BA" w:rsidRDefault="00C337BA" w:rsidP="007F1D5D">
            <w:r>
              <w:t>2016</w:t>
            </w:r>
          </w:p>
        </w:tc>
        <w:tc>
          <w:tcPr>
            <w:tcW w:w="1273" w:type="pct"/>
            <w:gridSpan w:val="2"/>
          </w:tcPr>
          <w:p w:rsidR="00D67648" w:rsidRPr="00344940" w:rsidRDefault="00D67648" w:rsidP="007F1D5D">
            <w:pPr>
              <w:rPr>
                <w:lang w:val="sr-Cyrl-CS"/>
              </w:rPr>
            </w:pPr>
            <w:r w:rsidRPr="00344940">
              <w:rPr>
                <w:lang w:val="sr-Cyrl-CS"/>
              </w:rPr>
              <w:t>Медицински факултет - Београд</w:t>
            </w:r>
          </w:p>
        </w:tc>
        <w:tc>
          <w:tcPr>
            <w:tcW w:w="481" w:type="pct"/>
            <w:shd w:val="clear" w:color="auto" w:fill="auto"/>
            <w:vAlign w:val="center"/>
          </w:tcPr>
          <w:p w:rsidR="00D67648" w:rsidRPr="003B6C65" w:rsidRDefault="00D67648" w:rsidP="007F1D5D">
            <w:r>
              <w:t>Медицина</w:t>
            </w:r>
          </w:p>
        </w:tc>
        <w:tc>
          <w:tcPr>
            <w:tcW w:w="1360" w:type="pct"/>
            <w:gridSpan w:val="2"/>
            <w:shd w:val="clear" w:color="auto" w:fill="auto"/>
          </w:tcPr>
          <w:p w:rsidR="00D67648" w:rsidRPr="00344940" w:rsidRDefault="00D67648" w:rsidP="007F1D5D">
            <w:pPr>
              <w:rPr>
                <w:lang w:val="en-US"/>
              </w:rPr>
            </w:pPr>
            <w:proofErr w:type="spellStart"/>
            <w:r w:rsidRPr="00344940">
              <w:rPr>
                <w:lang w:val="en-US"/>
              </w:rPr>
              <w:t>Медицинске</w:t>
            </w:r>
            <w:proofErr w:type="spellEnd"/>
            <w:r w:rsidRPr="00344940">
              <w:rPr>
                <w:lang w:val="en-US"/>
              </w:rPr>
              <w:t xml:space="preserve"> </w:t>
            </w:r>
            <w:proofErr w:type="spellStart"/>
            <w:r w:rsidRPr="00344940">
              <w:rPr>
                <w:lang w:val="en-US"/>
              </w:rPr>
              <w:t>науке</w:t>
            </w:r>
            <w:proofErr w:type="spellEnd"/>
          </w:p>
        </w:tc>
      </w:tr>
      <w:tr w:rsidR="00831879" w:rsidRPr="00A22864" w:rsidTr="0020385B">
        <w:trPr>
          <w:trHeight w:val="227"/>
          <w:jc w:val="center"/>
        </w:trPr>
        <w:tc>
          <w:tcPr>
            <w:tcW w:w="1364" w:type="pct"/>
            <w:gridSpan w:val="5"/>
            <w:vAlign w:val="center"/>
          </w:tcPr>
          <w:p w:rsidR="00D67648" w:rsidRDefault="00D67648" w:rsidP="00D67648">
            <w:r>
              <w:t>Специјализација</w:t>
            </w:r>
          </w:p>
        </w:tc>
        <w:tc>
          <w:tcPr>
            <w:tcW w:w="520" w:type="pct"/>
          </w:tcPr>
          <w:p w:rsidR="00D67648" w:rsidRPr="00C337BA" w:rsidRDefault="00C337BA" w:rsidP="007F1D5D">
            <w:r>
              <w:t>2011</w:t>
            </w:r>
          </w:p>
        </w:tc>
        <w:tc>
          <w:tcPr>
            <w:tcW w:w="1273" w:type="pct"/>
            <w:gridSpan w:val="2"/>
          </w:tcPr>
          <w:p w:rsidR="00D67648" w:rsidRPr="00344940" w:rsidRDefault="00D67648" w:rsidP="007F1D5D">
            <w:pPr>
              <w:rPr>
                <w:lang w:val="sr-Cyrl-CS"/>
              </w:rPr>
            </w:pPr>
            <w:r w:rsidRPr="00344940">
              <w:rPr>
                <w:lang w:val="sr-Cyrl-CS"/>
              </w:rPr>
              <w:t>Медицински факултет - Београд</w:t>
            </w:r>
          </w:p>
        </w:tc>
        <w:tc>
          <w:tcPr>
            <w:tcW w:w="481" w:type="pct"/>
            <w:shd w:val="clear" w:color="auto" w:fill="auto"/>
            <w:vAlign w:val="center"/>
          </w:tcPr>
          <w:p w:rsidR="00D67648" w:rsidRPr="003B6C65" w:rsidRDefault="00D67648" w:rsidP="007F1D5D">
            <w:r>
              <w:t>Медицина</w:t>
            </w:r>
          </w:p>
        </w:tc>
        <w:tc>
          <w:tcPr>
            <w:tcW w:w="1360" w:type="pct"/>
            <w:gridSpan w:val="2"/>
            <w:shd w:val="clear" w:color="auto" w:fill="auto"/>
          </w:tcPr>
          <w:p w:rsidR="00D67648" w:rsidRPr="00C337BA" w:rsidRDefault="00C337BA" w:rsidP="007F1D5D">
            <w:r>
              <w:t>Патолошка анатомија</w:t>
            </w:r>
          </w:p>
        </w:tc>
      </w:tr>
      <w:tr w:rsidR="00831879" w:rsidRPr="00A22864" w:rsidTr="0020385B">
        <w:trPr>
          <w:trHeight w:val="227"/>
          <w:jc w:val="center"/>
        </w:trPr>
        <w:tc>
          <w:tcPr>
            <w:tcW w:w="1364" w:type="pct"/>
            <w:gridSpan w:val="5"/>
            <w:vAlign w:val="center"/>
          </w:tcPr>
          <w:p w:rsidR="00D67648" w:rsidRPr="00646624" w:rsidRDefault="00D67648" w:rsidP="00E42D3B">
            <w:r>
              <w:t>Магистратура</w:t>
            </w:r>
          </w:p>
        </w:tc>
        <w:tc>
          <w:tcPr>
            <w:tcW w:w="520" w:type="pct"/>
          </w:tcPr>
          <w:p w:rsidR="00D67648" w:rsidRPr="00C337BA" w:rsidRDefault="00C337BA" w:rsidP="007F1D5D">
            <w:r>
              <w:t>2007</w:t>
            </w:r>
          </w:p>
        </w:tc>
        <w:tc>
          <w:tcPr>
            <w:tcW w:w="1273" w:type="pct"/>
            <w:gridSpan w:val="2"/>
          </w:tcPr>
          <w:p w:rsidR="00D67648" w:rsidRPr="00344940" w:rsidRDefault="00D67648" w:rsidP="007F1D5D">
            <w:pPr>
              <w:rPr>
                <w:lang w:val="sr-Cyrl-CS"/>
              </w:rPr>
            </w:pPr>
            <w:r w:rsidRPr="00344940">
              <w:rPr>
                <w:lang w:val="sr-Cyrl-CS"/>
              </w:rPr>
              <w:t>Медицински факултет - Београд</w:t>
            </w:r>
          </w:p>
        </w:tc>
        <w:tc>
          <w:tcPr>
            <w:tcW w:w="481" w:type="pct"/>
            <w:shd w:val="clear" w:color="auto" w:fill="auto"/>
            <w:vAlign w:val="center"/>
          </w:tcPr>
          <w:p w:rsidR="00D67648" w:rsidRPr="003B6C65" w:rsidRDefault="00D67648" w:rsidP="007F1D5D">
            <w:r>
              <w:t>Медицина</w:t>
            </w:r>
          </w:p>
        </w:tc>
        <w:tc>
          <w:tcPr>
            <w:tcW w:w="1360" w:type="pct"/>
            <w:gridSpan w:val="2"/>
            <w:shd w:val="clear" w:color="auto" w:fill="auto"/>
            <w:vAlign w:val="center"/>
          </w:tcPr>
          <w:p w:rsidR="00D67648" w:rsidRPr="00A22864" w:rsidRDefault="00C337BA" w:rsidP="00E42D3B">
            <w:pPr>
              <w:rPr>
                <w:lang w:val="sr-Cyrl-CS"/>
              </w:rPr>
            </w:pPr>
            <w:r>
              <w:rPr>
                <w:lang w:val="sr-Cyrl-CS"/>
              </w:rPr>
              <w:t>Форензичка патологија и експертизна дијагностика</w:t>
            </w:r>
          </w:p>
        </w:tc>
      </w:tr>
      <w:tr w:rsidR="00831879" w:rsidRPr="00A22864" w:rsidTr="0020385B">
        <w:trPr>
          <w:trHeight w:val="227"/>
          <w:jc w:val="center"/>
        </w:trPr>
        <w:tc>
          <w:tcPr>
            <w:tcW w:w="1364" w:type="pct"/>
            <w:gridSpan w:val="5"/>
            <w:vAlign w:val="center"/>
          </w:tcPr>
          <w:p w:rsidR="00D67648" w:rsidRDefault="00D67648" w:rsidP="00E42D3B">
            <w:r w:rsidRPr="00A22864">
              <w:rPr>
                <w:lang w:val="sr-Cyrl-CS"/>
              </w:rPr>
              <w:t>Диплома</w:t>
            </w:r>
          </w:p>
        </w:tc>
        <w:tc>
          <w:tcPr>
            <w:tcW w:w="520" w:type="pct"/>
          </w:tcPr>
          <w:p w:rsidR="00D67648" w:rsidRPr="00C337BA" w:rsidRDefault="00C337BA" w:rsidP="007F1D5D">
            <w:r>
              <w:t>2002</w:t>
            </w:r>
          </w:p>
        </w:tc>
        <w:tc>
          <w:tcPr>
            <w:tcW w:w="1273" w:type="pct"/>
            <w:gridSpan w:val="2"/>
          </w:tcPr>
          <w:p w:rsidR="00D67648" w:rsidRPr="00344940" w:rsidRDefault="00D67648" w:rsidP="007F1D5D">
            <w:pPr>
              <w:rPr>
                <w:lang w:val="sr-Cyrl-CS"/>
              </w:rPr>
            </w:pPr>
            <w:r w:rsidRPr="00344940">
              <w:rPr>
                <w:lang w:val="sr-Cyrl-CS"/>
              </w:rPr>
              <w:t>Медицински факултет - Београд</w:t>
            </w:r>
          </w:p>
        </w:tc>
        <w:tc>
          <w:tcPr>
            <w:tcW w:w="481" w:type="pct"/>
            <w:shd w:val="clear" w:color="auto" w:fill="auto"/>
            <w:vAlign w:val="center"/>
          </w:tcPr>
          <w:p w:rsidR="00D67648" w:rsidRPr="003B6C65" w:rsidRDefault="00D67648" w:rsidP="007F1D5D">
            <w:r>
              <w:t>Медицина</w:t>
            </w:r>
          </w:p>
        </w:tc>
        <w:tc>
          <w:tcPr>
            <w:tcW w:w="1360" w:type="pct"/>
            <w:gridSpan w:val="2"/>
            <w:shd w:val="clear" w:color="auto" w:fill="auto"/>
            <w:vAlign w:val="center"/>
          </w:tcPr>
          <w:p w:rsidR="00D67648" w:rsidRPr="00A22864" w:rsidRDefault="00D67648" w:rsidP="00E42D3B">
            <w:pPr>
              <w:rPr>
                <w:lang w:val="sr-Cyrl-CS"/>
              </w:rPr>
            </w:pPr>
            <w:r>
              <w:rPr>
                <w:lang w:val="sr-Cyrl-CS"/>
              </w:rPr>
              <w:t>Медицина</w:t>
            </w:r>
          </w:p>
        </w:tc>
      </w:tr>
      <w:tr w:rsidR="00D67648" w:rsidRPr="00A22864" w:rsidTr="00831879">
        <w:trPr>
          <w:trHeight w:val="227"/>
          <w:jc w:val="center"/>
        </w:trPr>
        <w:tc>
          <w:tcPr>
            <w:tcW w:w="5000" w:type="pct"/>
            <w:gridSpan w:val="11"/>
            <w:vAlign w:val="center"/>
          </w:tcPr>
          <w:p w:rsidR="00D67648" w:rsidRPr="00646624" w:rsidRDefault="00D67648" w:rsidP="00E42D3B">
            <w:r w:rsidRPr="00A22864">
              <w:rPr>
                <w:b/>
                <w:lang w:val="sr-Cyrl-CS"/>
              </w:rPr>
              <w:t xml:space="preserve">Списак предмета </w:t>
            </w:r>
            <w:r>
              <w:rPr>
                <w:b/>
              </w:rPr>
              <w:t xml:space="preserve">које наставник држи на докторским студијама </w:t>
            </w:r>
          </w:p>
        </w:tc>
      </w:tr>
      <w:tr w:rsidR="00831879" w:rsidRPr="00A22864" w:rsidTr="0020385B">
        <w:trPr>
          <w:trHeight w:val="227"/>
          <w:jc w:val="center"/>
        </w:trPr>
        <w:tc>
          <w:tcPr>
            <w:tcW w:w="648" w:type="pct"/>
            <w:gridSpan w:val="3"/>
            <w:shd w:val="clear" w:color="auto" w:fill="auto"/>
            <w:vAlign w:val="center"/>
          </w:tcPr>
          <w:p w:rsidR="00D67648" w:rsidRPr="00646624" w:rsidRDefault="00D67648" w:rsidP="00E42D3B">
            <w:pPr>
              <w:rPr>
                <w:b/>
                <w:lang w:val="sr-Cyrl-CS"/>
              </w:rPr>
            </w:pPr>
            <w:r w:rsidRPr="00646624">
              <w:rPr>
                <w:b/>
                <w:lang w:val="sr-Cyrl-CS"/>
              </w:rPr>
              <w:t>Р.Б.</w:t>
            </w:r>
          </w:p>
        </w:tc>
        <w:tc>
          <w:tcPr>
            <w:tcW w:w="716" w:type="pct"/>
            <w:gridSpan w:val="2"/>
            <w:shd w:val="clear" w:color="auto" w:fill="auto"/>
            <w:vAlign w:val="center"/>
          </w:tcPr>
          <w:p w:rsidR="00D67648" w:rsidRPr="00646624" w:rsidRDefault="00D67648" w:rsidP="00E42D3B">
            <w:pPr>
              <w:rPr>
                <w:b/>
              </w:rPr>
            </w:pPr>
            <w:r w:rsidRPr="00646624">
              <w:rPr>
                <w:b/>
              </w:rPr>
              <w:t xml:space="preserve">Ознака </w:t>
            </w:r>
          </w:p>
        </w:tc>
        <w:tc>
          <w:tcPr>
            <w:tcW w:w="3636" w:type="pct"/>
            <w:gridSpan w:val="6"/>
            <w:vAlign w:val="center"/>
          </w:tcPr>
          <w:p w:rsidR="00D67648" w:rsidRPr="00646624" w:rsidRDefault="00D67648" w:rsidP="00E42D3B">
            <w:pPr>
              <w:rPr>
                <w:b/>
              </w:rPr>
            </w:pPr>
            <w:r w:rsidRPr="00646624">
              <w:rPr>
                <w:b/>
                <w:iCs/>
                <w:lang w:val="sr-Cyrl-CS"/>
              </w:rPr>
              <w:t>Назив предмета</w:t>
            </w:r>
          </w:p>
        </w:tc>
      </w:tr>
      <w:tr w:rsidR="00831879" w:rsidRPr="00A22864" w:rsidTr="0020385B">
        <w:trPr>
          <w:trHeight w:val="227"/>
          <w:jc w:val="center"/>
        </w:trPr>
        <w:tc>
          <w:tcPr>
            <w:tcW w:w="648" w:type="pct"/>
            <w:gridSpan w:val="3"/>
            <w:shd w:val="clear" w:color="auto" w:fill="auto"/>
            <w:vAlign w:val="center"/>
          </w:tcPr>
          <w:p w:rsidR="007D2AE8" w:rsidRPr="00A22864" w:rsidRDefault="007D2AE8" w:rsidP="00E42D3B">
            <w:pPr>
              <w:rPr>
                <w:lang w:val="sr-Cyrl-CS"/>
              </w:rPr>
            </w:pPr>
            <w:r>
              <w:rPr>
                <w:lang w:val="sr-Cyrl-CS"/>
              </w:rPr>
              <w:t>1</w:t>
            </w:r>
          </w:p>
        </w:tc>
        <w:tc>
          <w:tcPr>
            <w:tcW w:w="712" w:type="pct"/>
            <w:shd w:val="clear" w:color="auto" w:fill="auto"/>
            <w:vAlign w:val="center"/>
          </w:tcPr>
          <w:p w:rsidR="007D2AE8" w:rsidRPr="0020385B" w:rsidRDefault="0020385B" w:rsidP="00E42D3B">
            <w:pPr>
              <w:rPr>
                <w:lang/>
              </w:rPr>
            </w:pPr>
            <w:r>
              <w:rPr>
                <w:lang/>
              </w:rPr>
              <w:t>Изборни</w:t>
            </w:r>
          </w:p>
        </w:tc>
        <w:tc>
          <w:tcPr>
            <w:tcW w:w="3640" w:type="pct"/>
            <w:gridSpan w:val="7"/>
          </w:tcPr>
          <w:p w:rsidR="007D2AE8" w:rsidRPr="00D37164" w:rsidRDefault="0020385B" w:rsidP="0020385B">
            <w:pPr>
              <w:rPr>
                <w:sz w:val="18"/>
                <w:szCs w:val="18"/>
                <w:lang w:val="sr-Cyrl-CS"/>
              </w:rPr>
            </w:pPr>
            <w:r>
              <w:rPr>
                <w:lang/>
              </w:rPr>
              <w:t xml:space="preserve">Патологија хематопоетског система и аеродигестивног тракта </w:t>
            </w:r>
          </w:p>
        </w:tc>
      </w:tr>
      <w:tr w:rsidR="007D2AE8" w:rsidRPr="00A22864" w:rsidTr="00831879">
        <w:trPr>
          <w:trHeight w:val="227"/>
          <w:jc w:val="center"/>
        </w:trPr>
        <w:tc>
          <w:tcPr>
            <w:tcW w:w="5000" w:type="pct"/>
            <w:gridSpan w:val="11"/>
            <w:vAlign w:val="center"/>
          </w:tcPr>
          <w:p w:rsidR="007D2AE8" w:rsidRPr="00A22864" w:rsidRDefault="007D2AE8"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831879" w:rsidRPr="00A22864" w:rsidTr="0020385B">
        <w:trPr>
          <w:trHeight w:val="227"/>
          <w:jc w:val="center"/>
        </w:trPr>
        <w:tc>
          <w:tcPr>
            <w:tcW w:w="165" w:type="pct"/>
            <w:shd w:val="clear" w:color="auto" w:fill="auto"/>
            <w:vAlign w:val="center"/>
          </w:tcPr>
          <w:p w:rsidR="0050726E" w:rsidRPr="00831879" w:rsidRDefault="0050726E" w:rsidP="00BD7674">
            <w:pPr>
              <w:rPr>
                <w:sz w:val="16"/>
                <w:szCs w:val="16"/>
                <w:lang w:val="sr-Cyrl-CS"/>
              </w:rPr>
            </w:pPr>
            <w:r w:rsidRPr="00831879">
              <w:rPr>
                <w:sz w:val="16"/>
                <w:szCs w:val="16"/>
                <w:lang w:val="sr-Cyrl-CS"/>
              </w:rPr>
              <w:t>1</w:t>
            </w:r>
          </w:p>
        </w:tc>
        <w:tc>
          <w:tcPr>
            <w:tcW w:w="4737" w:type="pct"/>
            <w:gridSpan w:val="9"/>
            <w:shd w:val="clear" w:color="auto" w:fill="auto"/>
            <w:vAlign w:val="center"/>
          </w:tcPr>
          <w:p w:rsidR="0050726E" w:rsidRPr="00831879" w:rsidRDefault="0050726E" w:rsidP="00BD7674">
            <w:pPr>
              <w:rPr>
                <w:sz w:val="16"/>
                <w:szCs w:val="16"/>
                <w:lang w:val="en-US"/>
              </w:rPr>
            </w:pPr>
            <w:r w:rsidRPr="00831879">
              <w:rPr>
                <w:sz w:val="16"/>
                <w:szCs w:val="16"/>
                <w:shd w:val="clear" w:color="auto" w:fill="FFFFFF"/>
              </w:rPr>
              <w:t xml:space="preserve">Ivanović SR, Borozan N, Janković R, Ćupić Miladinović D, Savić M, Ćupić V, Borozan S. Functional and histological changes of the pancreas and liver in the rats after acute and subacute administration of diazinon. </w:t>
            </w:r>
            <w:r w:rsidRPr="00831879">
              <w:rPr>
                <w:rStyle w:val="Strong"/>
                <w:b w:val="0"/>
                <w:sz w:val="16"/>
                <w:szCs w:val="16"/>
              </w:rPr>
              <w:t xml:space="preserve">Vojnosanit Pregl 2021; 78(9):955-63. </w:t>
            </w:r>
            <w:r w:rsidRPr="00831879">
              <w:rPr>
                <w:sz w:val="16"/>
                <w:szCs w:val="16"/>
                <w:lang w:val="sr-Cyrl-CS"/>
              </w:rPr>
              <w:t>doi:</w:t>
            </w:r>
            <w:r w:rsidRPr="00831879">
              <w:rPr>
                <w:sz w:val="16"/>
                <w:szCs w:val="16"/>
                <w:lang w:val="en-US"/>
              </w:rPr>
              <w:t xml:space="preserve"> 10.2298/VSP191223012I</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rPr>
              <w:t>2</w:t>
            </w:r>
          </w:p>
        </w:tc>
        <w:tc>
          <w:tcPr>
            <w:tcW w:w="4737" w:type="pct"/>
            <w:gridSpan w:val="9"/>
            <w:shd w:val="clear" w:color="auto" w:fill="auto"/>
            <w:vAlign w:val="center"/>
          </w:tcPr>
          <w:p w:rsidR="0050726E" w:rsidRPr="00831879" w:rsidRDefault="0050726E" w:rsidP="00BD7674">
            <w:pPr>
              <w:rPr>
                <w:sz w:val="16"/>
                <w:szCs w:val="16"/>
              </w:rPr>
            </w:pPr>
            <w:r w:rsidRPr="00831879">
              <w:rPr>
                <w:sz w:val="16"/>
                <w:szCs w:val="16"/>
              </w:rPr>
              <w:t xml:space="preserve">Jordanova E, </w:t>
            </w:r>
            <w:r w:rsidRPr="00831879">
              <w:rPr>
                <w:bCs/>
                <w:sz w:val="16"/>
                <w:szCs w:val="16"/>
              </w:rPr>
              <w:t>Janković R</w:t>
            </w:r>
            <w:r w:rsidRPr="00831879">
              <w:rPr>
                <w:sz w:val="16"/>
                <w:szCs w:val="16"/>
              </w:rPr>
              <w:t xml:space="preserve">, Naumović R, Ćelić D, Ljubičić B, Simić-Ogrizović S, Basta-Jovanović G. </w:t>
            </w:r>
            <w:r w:rsidRPr="00831879">
              <w:rPr>
                <w:bCs/>
                <w:sz w:val="16"/>
                <w:szCs w:val="16"/>
              </w:rPr>
              <w:t xml:space="preserve">Morphometric analysis of glomeruli, clinical features and outcome in obese and non-obese focal segmental glomerulosclerosis patients. Vojnosanit Pregl 2021; 78(1):27-34. doi: </w:t>
            </w:r>
            <w:r w:rsidRPr="00831879">
              <w:rPr>
                <w:sz w:val="16"/>
                <w:szCs w:val="16"/>
                <w:shd w:val="clear" w:color="auto" w:fill="FFFFFF"/>
              </w:rPr>
              <w:t>10.2298/VSP190204033J</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rPr>
              <w:t>3</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sz w:val="16"/>
                <w:szCs w:val="16"/>
              </w:rPr>
              <w:t>Ristic N, Jankovic R, Dragutinovic N, Atanaskovic-Markovic M, Radusinovic M, Stevic N, Ristic</w:t>
            </w:r>
            <w:r w:rsidRPr="00831879">
              <w:rPr>
                <w:sz w:val="16"/>
                <w:szCs w:val="16"/>
                <w:vertAlign w:val="superscript"/>
              </w:rPr>
              <w:t xml:space="preserve"> </w:t>
            </w:r>
            <w:r w:rsidRPr="00831879">
              <w:rPr>
                <w:sz w:val="16"/>
                <w:szCs w:val="16"/>
              </w:rPr>
              <w:t xml:space="preserve">M, Ristic M, Milovanovic T. </w:t>
            </w:r>
            <w:r w:rsidRPr="00831879">
              <w:rPr>
                <w:bCs/>
                <w:sz w:val="16"/>
                <w:szCs w:val="16"/>
                <w:lang w:eastAsia="de-CH"/>
              </w:rPr>
              <w:t xml:space="preserve">Diagnosis of Eosinophilic esophagitis in Children – A Serbian Single Center Experience from 2010 to 2017. Med Prnc Paract 2019; 28(5):449-56. </w:t>
            </w:r>
            <w:r w:rsidRPr="00831879">
              <w:rPr>
                <w:sz w:val="16"/>
                <w:szCs w:val="16"/>
                <w:shd w:val="clear" w:color="auto" w:fill="FFFFFF"/>
              </w:rPr>
              <w:t>doi: 10.1159/000499657</w:t>
            </w:r>
            <w:r w:rsidRPr="00831879">
              <w:rPr>
                <w:sz w:val="16"/>
                <w:szCs w:val="16"/>
                <w:lang w:val="sr-Cyrl-CS"/>
              </w:rPr>
              <w:t>.</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rPr>
              <w:t>4</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color w:val="212121"/>
                <w:sz w:val="16"/>
                <w:szCs w:val="16"/>
                <w:shd w:val="clear" w:color="auto" w:fill="FFFFFF"/>
              </w:rPr>
              <w:t>Ignjatović NL, Janković R, Uskoković V, Uskoković DP. Effects of hydroxyapatite@poly-lactide-</w:t>
            </w:r>
            <w:r w:rsidRPr="00831879">
              <w:rPr>
                <w:i/>
                <w:iCs/>
                <w:color w:val="212121"/>
                <w:sz w:val="16"/>
                <w:szCs w:val="16"/>
                <w:shd w:val="clear" w:color="auto" w:fill="FFFFFF"/>
              </w:rPr>
              <w:t>co</w:t>
            </w:r>
            <w:r w:rsidRPr="00831879">
              <w:rPr>
                <w:color w:val="212121"/>
                <w:sz w:val="16"/>
                <w:szCs w:val="16"/>
                <w:shd w:val="clear" w:color="auto" w:fill="FFFFFF"/>
              </w:rPr>
              <w:t>-glycolide nanoparticles combined with Pb and Cd on liver and kidney parenchyma after the reconstruction of mandibular bone defects. Toxicol Res (Camb) 2019;8(2):287-296. doi: 10.1039/c9tx00007k.</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rPr>
              <w:t>5</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color w:val="212121"/>
                <w:sz w:val="16"/>
                <w:szCs w:val="16"/>
                <w:shd w:val="clear" w:color="auto" w:fill="FFFFFF"/>
              </w:rPr>
              <w:t>Djurić Z, Stojšić Z, Radulović S, Janković R, Milovanović IS. Plexiform Fibromyxoma: A Rare Benign Gastric Tumor. J Pediatr Gastroenterol Nutr 2019;68(4):e67. doi: 10.1097/MPG.0000000000001938.</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rPr>
              <w:t>6</w:t>
            </w:r>
          </w:p>
        </w:tc>
        <w:tc>
          <w:tcPr>
            <w:tcW w:w="4737" w:type="pct"/>
            <w:gridSpan w:val="9"/>
            <w:shd w:val="clear" w:color="auto" w:fill="auto"/>
            <w:vAlign w:val="center"/>
          </w:tcPr>
          <w:p w:rsidR="0050726E" w:rsidRPr="00831879" w:rsidRDefault="0050726E" w:rsidP="00BD7674">
            <w:pPr>
              <w:rPr>
                <w:sz w:val="16"/>
                <w:szCs w:val="16"/>
                <w:shd w:val="clear" w:color="auto" w:fill="FFFFFF"/>
              </w:rPr>
            </w:pPr>
            <w:r w:rsidRPr="00831879">
              <w:rPr>
                <w:sz w:val="16"/>
                <w:szCs w:val="16"/>
                <w:shd w:val="clear" w:color="auto" w:fill="FFFFFF"/>
              </w:rPr>
              <w:t xml:space="preserve">Mitrović D, Savić I, Janković R. Discrepancies between clinical and autopsy diagnosis of cause of death among psychiatric patients who died due to natural causes. A retrospective autopsy study. Vojnosanit Pregl 2019; 76(3): 278-83. </w:t>
            </w:r>
            <w:r w:rsidRPr="00831879">
              <w:rPr>
                <w:sz w:val="16"/>
                <w:szCs w:val="16"/>
              </w:rPr>
              <w:t>doi: 10.2298/VSP170304132M</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rPr>
              <w:t>7</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color w:val="212121"/>
                <w:sz w:val="16"/>
                <w:szCs w:val="16"/>
                <w:shd w:val="clear" w:color="auto" w:fill="FFFFFF"/>
              </w:rPr>
              <w:t>Adzic-Vukicevic T, Barac A, Ilic AD, Jankovic R, Hadzi-Djokic J, Pesut D. First reported case of fulminant TB with progression of infection from lungs to the genitourinary region. Rev Inst Med Trop Sao Paulo 2017; 59:e20. doi: 10.1590/S1678-9946201759020.</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rPr>
              <w:t>8</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sz w:val="16"/>
                <w:szCs w:val="16"/>
                <w:lang w:val="sr-Cyrl-CS"/>
              </w:rPr>
              <w:t>Stojanović M, Prostran M, Janković R, Radenković M. Clarification of serotonin-induced effects in peripheral artery disease observed through the femoral artery response in models of diabetes and vascular occlusion: the role of calcium ions. Clin Exp Pharmacol Physiol 2017; 44(7):749-59 doi: 10.1111/1440-1681.12770.</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rPr>
              <w:t>9</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sz w:val="16"/>
                <w:szCs w:val="16"/>
              </w:rPr>
              <w:t xml:space="preserve">Stojkovska J, Djurdjevic Z, Jancic I, Bufan B, Milenkovic M, Jankovic R, Miskovic-Stankovic V, Obradovic B. Comparative in vivo evaluation of novel formulations based on alginate and silver nanoparticles for wound treatments. J Biomater Appl 2018; </w:t>
            </w:r>
            <w:r w:rsidRPr="00831879">
              <w:rPr>
                <w:sz w:val="16"/>
                <w:szCs w:val="16"/>
                <w:shd w:val="clear" w:color="auto" w:fill="FFFFFF"/>
              </w:rPr>
              <w:t xml:space="preserve">32 (9):1197-211. </w:t>
            </w:r>
            <w:r w:rsidRPr="00831879">
              <w:rPr>
                <w:sz w:val="16"/>
                <w:szCs w:val="16"/>
              </w:rPr>
              <w:t>doi: 10.1177/0885328218759564</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rPr>
              <w:t>10</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color w:val="212121"/>
                <w:sz w:val="16"/>
                <w:szCs w:val="16"/>
                <w:shd w:val="clear" w:color="auto" w:fill="FFFFFF"/>
              </w:rPr>
              <w:t>Teofilovski-Parapid G, Jankovic R, Kanjuh V, Virmani R, Danchin N, Prates N, Simic DV, Parapid B. Myocardial bridges, neither rare nor isolated-Autopsy study. Ann Anat 2017; 210:25-31. doi: 10.1016/j.aanat.2016.09.007.</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lang w:val="sr-Cyrl-CS"/>
              </w:rPr>
              <w:t>1</w:t>
            </w:r>
            <w:r w:rsidRPr="00831879">
              <w:rPr>
                <w:sz w:val="16"/>
                <w:szCs w:val="16"/>
              </w:rPr>
              <w:t>1</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sz w:val="16"/>
                <w:szCs w:val="16"/>
              </w:rPr>
              <w:t xml:space="preserve">Jankovic RM, Djuricic SM, Sindjic-Antunovic SM, Lukac MK, Skender-Gazibara MK. Additional criteria in diagnosis of transitional zone in Hirschsprung disease. </w:t>
            </w:r>
            <w:r w:rsidRPr="00831879">
              <w:rPr>
                <w:color w:val="000000"/>
                <w:sz w:val="16"/>
                <w:szCs w:val="16"/>
              </w:rPr>
              <w:t xml:space="preserve">Int J Clin Exp Pathol 2016; 9(7): 6774-84. </w:t>
            </w:r>
            <w:r w:rsidRPr="00831879">
              <w:rPr>
                <w:sz w:val="16"/>
                <w:szCs w:val="16"/>
              </w:rPr>
              <w:t>ISSN:1936-2625/IJCEP0026145</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lang w:val="sr-Cyrl-CS"/>
              </w:rPr>
              <w:t>1</w:t>
            </w:r>
            <w:r w:rsidRPr="00831879">
              <w:rPr>
                <w:sz w:val="16"/>
                <w:szCs w:val="16"/>
              </w:rPr>
              <w:t>2</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sz w:val="16"/>
                <w:szCs w:val="16"/>
                <w:lang w:val="sr-Cyrl-CS"/>
              </w:rPr>
              <w:t>Radenković M, Stojanović M, Janković R, Topalović M, Stojiljković M. The effects of diabetes and vascular occlusion on adenosine–induced relaxant response of rat common carotid artery. Pharmacol Rep. 2013; 65 (3): 632-41. http://dx.doi.org/10.1016/S1734-1140(13)71040-5.</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lang w:val="sr-Cyrl-CS"/>
              </w:rPr>
              <w:t>1</w:t>
            </w:r>
            <w:r w:rsidRPr="00831879">
              <w:rPr>
                <w:sz w:val="16"/>
                <w:szCs w:val="16"/>
              </w:rPr>
              <w:t>3</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sz w:val="16"/>
                <w:szCs w:val="16"/>
                <w:lang w:val="sr-Cyrl-CS"/>
              </w:rPr>
              <w:t>Radenković M, Stojanović M, Janković R, Topalović M, Stojiljković M. Combined contribution of endothelial relaxing autacoides in the rat femoral artery response to CPCA: an adenosine A2 receptor agonist. The ScientificWorld Journal, vol. 2012, Article ID 143818, 7 pages, 2012. doi: 10.1100/2012/143818.</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rPr>
            </w:pPr>
            <w:r w:rsidRPr="00831879">
              <w:rPr>
                <w:sz w:val="16"/>
                <w:szCs w:val="16"/>
                <w:lang w:val="sr-Cyrl-CS"/>
              </w:rPr>
              <w:t>1</w:t>
            </w:r>
            <w:r w:rsidRPr="00831879">
              <w:rPr>
                <w:sz w:val="16"/>
                <w:szCs w:val="16"/>
              </w:rPr>
              <w:t>4</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color w:val="212121"/>
                <w:sz w:val="16"/>
                <w:szCs w:val="16"/>
                <w:shd w:val="clear" w:color="auto" w:fill="FFFFFF"/>
              </w:rPr>
              <w:t>Stojsic Z, Jankovic R, Jovanovic B, Vujovic D, Vucinic B, Bacetic D. Benign cystic mesothelioma of the peritoneum in a male child. J Pediatr Surg 2012;47(10):e45-9. doi: 10.1016/j.jpedsurg.2012.06.029. </w:t>
            </w:r>
          </w:p>
        </w:tc>
        <w:tc>
          <w:tcPr>
            <w:tcW w:w="97" w:type="pct"/>
            <w:vAlign w:val="center"/>
          </w:tcPr>
          <w:p w:rsidR="0050726E" w:rsidRPr="00A22864" w:rsidRDefault="0050726E" w:rsidP="00E42D3B">
            <w:pPr>
              <w:rPr>
                <w:lang w:val="sr-Cyrl-CS"/>
              </w:rPr>
            </w:pPr>
          </w:p>
        </w:tc>
      </w:tr>
      <w:tr w:rsidR="00831879" w:rsidRPr="00A22864" w:rsidTr="0020385B">
        <w:trPr>
          <w:trHeight w:val="227"/>
          <w:jc w:val="center"/>
        </w:trPr>
        <w:tc>
          <w:tcPr>
            <w:tcW w:w="165" w:type="pct"/>
            <w:vAlign w:val="center"/>
          </w:tcPr>
          <w:p w:rsidR="0050726E" w:rsidRPr="00831879" w:rsidRDefault="0050726E" w:rsidP="00BD7674">
            <w:pPr>
              <w:rPr>
                <w:sz w:val="16"/>
                <w:szCs w:val="16"/>
                <w:lang w:val="en-US"/>
              </w:rPr>
            </w:pPr>
            <w:r w:rsidRPr="00831879">
              <w:rPr>
                <w:sz w:val="16"/>
                <w:szCs w:val="16"/>
                <w:lang w:val="en-US"/>
              </w:rPr>
              <w:t>15</w:t>
            </w:r>
          </w:p>
        </w:tc>
        <w:tc>
          <w:tcPr>
            <w:tcW w:w="4737" w:type="pct"/>
            <w:gridSpan w:val="9"/>
            <w:shd w:val="clear" w:color="auto" w:fill="auto"/>
            <w:vAlign w:val="center"/>
          </w:tcPr>
          <w:p w:rsidR="0050726E" w:rsidRPr="00831879" w:rsidRDefault="0050726E" w:rsidP="00BD7674">
            <w:pPr>
              <w:rPr>
                <w:sz w:val="16"/>
                <w:szCs w:val="16"/>
                <w:lang w:val="sr-Cyrl-CS"/>
              </w:rPr>
            </w:pPr>
            <w:r w:rsidRPr="00831879">
              <w:rPr>
                <w:color w:val="212121"/>
                <w:sz w:val="16"/>
                <w:szCs w:val="16"/>
                <w:shd w:val="clear" w:color="auto" w:fill="FFFFFF"/>
              </w:rPr>
              <w:t>Stojsic ZM, Stevanovic RM, Stojanovic MM, Stanojevic AD, Bacetic DT. Histological features of gastric cardia in adults: an autopsy study. J Gastrointestin Liver Dis 2011;20(1):13-8. PMID: 21451792.</w:t>
            </w:r>
          </w:p>
        </w:tc>
        <w:tc>
          <w:tcPr>
            <w:tcW w:w="97" w:type="pct"/>
            <w:vAlign w:val="center"/>
          </w:tcPr>
          <w:p w:rsidR="0050726E" w:rsidRPr="00A22864" w:rsidRDefault="0050726E" w:rsidP="00E42D3B">
            <w:pPr>
              <w:rPr>
                <w:lang w:val="sr-Cyrl-CS"/>
              </w:rPr>
            </w:pPr>
          </w:p>
        </w:tc>
      </w:tr>
      <w:tr w:rsidR="007D2AE8" w:rsidRPr="00A22864" w:rsidTr="00831879">
        <w:trPr>
          <w:trHeight w:val="227"/>
          <w:jc w:val="center"/>
        </w:trPr>
        <w:tc>
          <w:tcPr>
            <w:tcW w:w="5000" w:type="pct"/>
            <w:gridSpan w:val="11"/>
            <w:vAlign w:val="center"/>
          </w:tcPr>
          <w:p w:rsidR="007D2AE8" w:rsidRPr="00831879" w:rsidRDefault="007D2AE8" w:rsidP="00E42D3B">
            <w:pPr>
              <w:rPr>
                <w:sz w:val="16"/>
                <w:szCs w:val="16"/>
                <w:lang w:val="sr-Cyrl-CS"/>
              </w:rPr>
            </w:pPr>
            <w:r w:rsidRPr="00831879">
              <w:rPr>
                <w:b/>
                <w:sz w:val="16"/>
                <w:szCs w:val="16"/>
                <w:lang w:val="sr-Cyrl-CS"/>
              </w:rPr>
              <w:t>Збирни подаци научне активност наставника</w:t>
            </w:r>
          </w:p>
        </w:tc>
      </w:tr>
      <w:tr w:rsidR="007D2AE8" w:rsidRPr="00A22864" w:rsidTr="0020385B">
        <w:trPr>
          <w:trHeight w:val="227"/>
          <w:jc w:val="center"/>
        </w:trPr>
        <w:tc>
          <w:tcPr>
            <w:tcW w:w="1364" w:type="pct"/>
            <w:gridSpan w:val="5"/>
            <w:vAlign w:val="center"/>
          </w:tcPr>
          <w:p w:rsidR="007D2AE8" w:rsidRPr="00831879" w:rsidRDefault="007D2AE8" w:rsidP="00E42D3B">
            <w:pPr>
              <w:rPr>
                <w:sz w:val="16"/>
                <w:szCs w:val="16"/>
                <w:lang w:val="sr-Cyrl-CS"/>
              </w:rPr>
            </w:pPr>
            <w:r w:rsidRPr="00831879">
              <w:rPr>
                <w:sz w:val="16"/>
                <w:szCs w:val="16"/>
                <w:lang w:val="sr-Cyrl-CS"/>
              </w:rPr>
              <w:t>Укупан број цитата, без аутоцитата</w:t>
            </w:r>
          </w:p>
        </w:tc>
        <w:tc>
          <w:tcPr>
            <w:tcW w:w="3636" w:type="pct"/>
            <w:gridSpan w:val="6"/>
            <w:vAlign w:val="center"/>
          </w:tcPr>
          <w:p w:rsidR="007D2AE8" w:rsidRPr="00831879" w:rsidRDefault="00DD418B" w:rsidP="00E42D3B">
            <w:pPr>
              <w:rPr>
                <w:sz w:val="16"/>
                <w:szCs w:val="16"/>
                <w:lang w:val="en-US"/>
              </w:rPr>
            </w:pPr>
            <w:r w:rsidRPr="00831879">
              <w:rPr>
                <w:sz w:val="16"/>
                <w:szCs w:val="16"/>
                <w:lang w:val="en-US"/>
              </w:rPr>
              <w:t>93 (</w:t>
            </w:r>
            <w:r w:rsidRPr="00831879">
              <w:rPr>
                <w:i/>
                <w:sz w:val="16"/>
                <w:szCs w:val="16"/>
                <w:lang w:val="en-US"/>
              </w:rPr>
              <w:t>Scopus</w:t>
            </w:r>
            <w:r w:rsidRPr="00831879">
              <w:rPr>
                <w:sz w:val="16"/>
                <w:szCs w:val="16"/>
                <w:lang w:val="en-US"/>
              </w:rPr>
              <w:t>)</w:t>
            </w:r>
          </w:p>
        </w:tc>
      </w:tr>
      <w:tr w:rsidR="007D2AE8" w:rsidRPr="00A22864" w:rsidTr="0020385B">
        <w:trPr>
          <w:trHeight w:val="227"/>
          <w:jc w:val="center"/>
        </w:trPr>
        <w:tc>
          <w:tcPr>
            <w:tcW w:w="1364" w:type="pct"/>
            <w:gridSpan w:val="5"/>
            <w:vAlign w:val="center"/>
          </w:tcPr>
          <w:p w:rsidR="007D2AE8" w:rsidRPr="00831879" w:rsidRDefault="007D2AE8" w:rsidP="00E42D3B">
            <w:pPr>
              <w:rPr>
                <w:sz w:val="16"/>
                <w:szCs w:val="16"/>
                <w:lang w:val="sr-Cyrl-CS"/>
              </w:rPr>
            </w:pPr>
            <w:r w:rsidRPr="00831879">
              <w:rPr>
                <w:sz w:val="16"/>
                <w:szCs w:val="16"/>
                <w:lang w:val="sr-Cyrl-CS"/>
              </w:rPr>
              <w:t>Укупан број радова са SCI (или SSCI) листе</w:t>
            </w:r>
          </w:p>
        </w:tc>
        <w:tc>
          <w:tcPr>
            <w:tcW w:w="3636" w:type="pct"/>
            <w:gridSpan w:val="6"/>
            <w:vAlign w:val="center"/>
          </w:tcPr>
          <w:p w:rsidR="007D2AE8" w:rsidRPr="00831879" w:rsidRDefault="00DD418B" w:rsidP="00E42D3B">
            <w:pPr>
              <w:rPr>
                <w:sz w:val="16"/>
                <w:szCs w:val="16"/>
                <w:lang w:val="en-US"/>
              </w:rPr>
            </w:pPr>
            <w:r w:rsidRPr="00831879">
              <w:rPr>
                <w:sz w:val="16"/>
                <w:szCs w:val="16"/>
                <w:lang w:val="en-US"/>
              </w:rPr>
              <w:t>19</w:t>
            </w:r>
          </w:p>
        </w:tc>
      </w:tr>
      <w:tr w:rsidR="00831879" w:rsidRPr="00A22864" w:rsidTr="0020385B">
        <w:trPr>
          <w:trHeight w:val="227"/>
          <w:jc w:val="center"/>
        </w:trPr>
        <w:tc>
          <w:tcPr>
            <w:tcW w:w="1364" w:type="pct"/>
            <w:gridSpan w:val="5"/>
            <w:vAlign w:val="center"/>
          </w:tcPr>
          <w:p w:rsidR="007D2AE8" w:rsidRPr="00831879" w:rsidRDefault="007D2AE8" w:rsidP="00E42D3B">
            <w:pPr>
              <w:rPr>
                <w:sz w:val="16"/>
                <w:szCs w:val="16"/>
                <w:lang w:val="sr-Cyrl-CS"/>
              </w:rPr>
            </w:pPr>
            <w:r w:rsidRPr="00831879">
              <w:rPr>
                <w:sz w:val="16"/>
                <w:szCs w:val="16"/>
                <w:lang w:val="sr-Cyrl-CS"/>
              </w:rPr>
              <w:t>Тренутно учешће на пројектима</w:t>
            </w:r>
          </w:p>
        </w:tc>
        <w:tc>
          <w:tcPr>
            <w:tcW w:w="1467" w:type="pct"/>
            <w:gridSpan w:val="2"/>
            <w:vAlign w:val="center"/>
          </w:tcPr>
          <w:p w:rsidR="00032FB3" w:rsidRPr="00831879" w:rsidRDefault="007D2AE8" w:rsidP="00151800">
            <w:pPr>
              <w:rPr>
                <w:sz w:val="16"/>
                <w:szCs w:val="16"/>
                <w:lang w:val="sr-Cyrl-CS"/>
              </w:rPr>
            </w:pPr>
            <w:r w:rsidRPr="00831879">
              <w:rPr>
                <w:sz w:val="16"/>
                <w:szCs w:val="16"/>
                <w:lang w:val="sr-Cyrl-CS"/>
              </w:rPr>
              <w:t>Домаћи</w:t>
            </w:r>
            <w:r w:rsidR="00151800" w:rsidRPr="00831879">
              <w:rPr>
                <w:sz w:val="16"/>
                <w:szCs w:val="16"/>
                <w:lang w:val="sr-Cyrl-CS"/>
              </w:rPr>
              <w:t xml:space="preserve">: </w:t>
            </w:r>
            <w:r w:rsidR="00032FB3" w:rsidRPr="00831879">
              <w:rPr>
                <w:sz w:val="16"/>
                <w:szCs w:val="16"/>
                <w:lang w:val="sr-Cyrl-CS"/>
              </w:rPr>
              <w:t>1</w:t>
            </w:r>
          </w:p>
        </w:tc>
        <w:tc>
          <w:tcPr>
            <w:tcW w:w="2169" w:type="pct"/>
            <w:gridSpan w:val="4"/>
            <w:vAlign w:val="center"/>
          </w:tcPr>
          <w:p w:rsidR="00032FB3" w:rsidRPr="00831879" w:rsidRDefault="007D2AE8" w:rsidP="00DD418B">
            <w:pPr>
              <w:rPr>
                <w:sz w:val="16"/>
                <w:szCs w:val="16"/>
                <w:lang w:val="sr-Cyrl-CS"/>
              </w:rPr>
            </w:pPr>
            <w:r w:rsidRPr="00831879">
              <w:rPr>
                <w:sz w:val="16"/>
                <w:szCs w:val="16"/>
                <w:lang w:val="sr-Cyrl-CS"/>
              </w:rPr>
              <w:t>Међународни</w:t>
            </w:r>
            <w:r w:rsidR="00151800" w:rsidRPr="00831879">
              <w:rPr>
                <w:sz w:val="16"/>
                <w:szCs w:val="16"/>
                <w:lang w:val="sr-Cyrl-CS"/>
              </w:rPr>
              <w:t xml:space="preserve">: </w:t>
            </w:r>
            <w:r w:rsidR="00032FB3" w:rsidRPr="00831879">
              <w:rPr>
                <w:sz w:val="16"/>
                <w:szCs w:val="16"/>
                <w:lang w:val="sr-Cyrl-CS"/>
              </w:rPr>
              <w:t>1</w:t>
            </w:r>
          </w:p>
        </w:tc>
      </w:tr>
      <w:tr w:rsidR="007D2AE8" w:rsidRPr="00A22864" w:rsidTr="0020385B">
        <w:trPr>
          <w:trHeight w:val="227"/>
          <w:jc w:val="center"/>
        </w:trPr>
        <w:tc>
          <w:tcPr>
            <w:tcW w:w="609" w:type="pct"/>
            <w:gridSpan w:val="2"/>
            <w:vAlign w:val="center"/>
          </w:tcPr>
          <w:p w:rsidR="007D2AE8" w:rsidRPr="00A22864" w:rsidRDefault="007D2AE8" w:rsidP="00E42D3B">
            <w:pPr>
              <w:rPr>
                <w:lang w:val="sr-Cyrl-CS"/>
              </w:rPr>
            </w:pPr>
            <w:r w:rsidRPr="00A22864">
              <w:rPr>
                <w:lang w:val="sr-Cyrl-CS"/>
              </w:rPr>
              <w:t xml:space="preserve">Усавршавања </w:t>
            </w:r>
          </w:p>
        </w:tc>
        <w:tc>
          <w:tcPr>
            <w:tcW w:w="4391" w:type="pct"/>
            <w:gridSpan w:val="9"/>
            <w:vAlign w:val="center"/>
          </w:tcPr>
          <w:p w:rsidR="00DD418B" w:rsidRDefault="00D757C0" w:rsidP="00DD418B">
            <w:pPr>
              <w:jc w:val="both"/>
              <w:rPr>
                <w:sz w:val="16"/>
                <w:szCs w:val="16"/>
              </w:rPr>
            </w:pPr>
            <w:r>
              <w:rPr>
                <w:sz w:val="16"/>
                <w:szCs w:val="16"/>
              </w:rPr>
              <w:t>(1) Програм сталног усавршавања</w:t>
            </w:r>
            <w:r w:rsidR="00DD418B" w:rsidRPr="00DD418B">
              <w:rPr>
                <w:sz w:val="16"/>
                <w:szCs w:val="16"/>
              </w:rPr>
              <w:t xml:space="preserve"> „TRAIN (Training and Research for Academic Newcomers)“, 2017/18.</w:t>
            </w:r>
          </w:p>
          <w:p w:rsidR="00DD418B" w:rsidRPr="00606F23" w:rsidRDefault="00D757C0" w:rsidP="00606F23">
            <w:pPr>
              <w:pStyle w:val="Default"/>
              <w:rPr>
                <w:rFonts w:ascii="Times New Roman" w:hAnsi="Times New Roman" w:cs="Times New Roman"/>
                <w:sz w:val="16"/>
                <w:szCs w:val="16"/>
              </w:rPr>
            </w:pPr>
            <w:r>
              <w:rPr>
                <w:rFonts w:ascii="Times New Roman" w:hAnsi="Times New Roman" w:cs="Times New Roman"/>
                <w:sz w:val="16"/>
                <w:szCs w:val="16"/>
              </w:rPr>
              <w:t>(2)</w:t>
            </w:r>
            <w:r w:rsidR="00DD418B" w:rsidRPr="00606F23">
              <w:rPr>
                <w:rFonts w:ascii="Times New Roman" w:hAnsi="Times New Roman" w:cs="Times New Roman"/>
                <w:sz w:val="16"/>
                <w:szCs w:val="16"/>
              </w:rPr>
              <w:t xml:space="preserve"> </w:t>
            </w:r>
            <w:r w:rsidR="00DD418B" w:rsidRPr="00606F23">
              <w:rPr>
                <w:rFonts w:ascii="Times New Roman" w:hAnsi="Times New Roman" w:cs="Times New Roman"/>
                <w:bCs/>
                <w:sz w:val="16"/>
                <w:szCs w:val="16"/>
              </w:rPr>
              <w:t xml:space="preserve">The E-learning of Scoring </w:t>
            </w:r>
            <w:proofErr w:type="spellStart"/>
            <w:r w:rsidR="00DD418B" w:rsidRPr="00606F23">
              <w:rPr>
                <w:rFonts w:ascii="Times New Roman" w:hAnsi="Times New Roman" w:cs="Times New Roman"/>
                <w:bCs/>
                <w:sz w:val="16"/>
                <w:szCs w:val="16"/>
              </w:rPr>
              <w:t>Tumour-stroma</w:t>
            </w:r>
            <w:proofErr w:type="spellEnd"/>
            <w:r w:rsidR="00DD418B" w:rsidRPr="00606F23">
              <w:rPr>
                <w:rFonts w:ascii="Times New Roman" w:hAnsi="Times New Roman" w:cs="Times New Roman"/>
                <w:bCs/>
                <w:sz w:val="16"/>
                <w:szCs w:val="16"/>
              </w:rPr>
              <w:t xml:space="preserve"> Ratio</w:t>
            </w:r>
            <w:r w:rsidR="00606F23" w:rsidRPr="00606F23">
              <w:rPr>
                <w:rFonts w:ascii="Times New Roman" w:hAnsi="Times New Roman" w:cs="Times New Roman"/>
                <w:bCs/>
                <w:sz w:val="16"/>
                <w:szCs w:val="16"/>
              </w:rPr>
              <w:t xml:space="preserve"> (</w:t>
            </w:r>
            <w:r w:rsidR="00606F23" w:rsidRPr="00606F23">
              <w:rPr>
                <w:rFonts w:ascii="Times New Roman" w:hAnsi="Times New Roman" w:cs="Times New Roman"/>
                <w:sz w:val="16"/>
                <w:szCs w:val="16"/>
              </w:rPr>
              <w:t>The UNITED study, Department of surgery of Leiden University Medical Center, the Netherlands), 2019.</w:t>
            </w:r>
          </w:p>
        </w:tc>
      </w:tr>
      <w:tr w:rsidR="007D2AE8" w:rsidRPr="00A22864" w:rsidTr="00831879">
        <w:trPr>
          <w:trHeight w:val="227"/>
          <w:jc w:val="center"/>
        </w:trPr>
        <w:tc>
          <w:tcPr>
            <w:tcW w:w="5000" w:type="pct"/>
            <w:gridSpan w:val="11"/>
            <w:vAlign w:val="center"/>
          </w:tcPr>
          <w:p w:rsidR="007D2AE8" w:rsidRDefault="007D2AE8" w:rsidP="00E42D3B">
            <w:pPr>
              <w:rPr>
                <w:lang w:val="sr-Cyrl-CS"/>
              </w:rPr>
            </w:pPr>
            <w:r w:rsidRPr="00A22864">
              <w:rPr>
                <w:lang w:val="sr-Cyrl-CS"/>
              </w:rPr>
              <w:t>Други подаци које сматрате релевантним</w:t>
            </w:r>
          </w:p>
          <w:p w:rsidR="00887E93" w:rsidRPr="00887E93" w:rsidRDefault="00887E93" w:rsidP="00831879">
            <w:pPr>
              <w:pStyle w:val="Tekstclana"/>
              <w:numPr>
                <w:ilvl w:val="0"/>
                <w:numId w:val="3"/>
              </w:numPr>
              <w:spacing w:beforeLines="0" w:afterLines="0"/>
              <w:jc w:val="both"/>
              <w:rPr>
                <w:color w:val="000000"/>
                <w:sz w:val="16"/>
                <w:szCs w:val="16"/>
              </w:rPr>
            </w:pPr>
            <w:proofErr w:type="spellStart"/>
            <w:r w:rsidRPr="00216090">
              <w:rPr>
                <w:color w:val="000000"/>
                <w:sz w:val="16"/>
                <w:szCs w:val="16"/>
              </w:rPr>
              <w:t>Члан</w:t>
            </w:r>
            <w:proofErr w:type="spellEnd"/>
            <w:r w:rsidRPr="00216090">
              <w:rPr>
                <w:color w:val="000000"/>
                <w:sz w:val="16"/>
                <w:szCs w:val="16"/>
              </w:rPr>
              <w:t xml:space="preserve"> </w:t>
            </w:r>
            <w:proofErr w:type="spellStart"/>
            <w:r w:rsidRPr="00216090">
              <w:rPr>
                <w:color w:val="000000"/>
                <w:sz w:val="16"/>
                <w:szCs w:val="16"/>
              </w:rPr>
              <w:t>председништва</w:t>
            </w:r>
            <w:proofErr w:type="spellEnd"/>
            <w:r w:rsidRPr="00216090">
              <w:rPr>
                <w:color w:val="000000"/>
                <w:sz w:val="16"/>
                <w:szCs w:val="16"/>
              </w:rPr>
              <w:t xml:space="preserve"> </w:t>
            </w:r>
            <w:proofErr w:type="spellStart"/>
            <w:r w:rsidRPr="00216090">
              <w:rPr>
                <w:color w:val="000000"/>
                <w:sz w:val="16"/>
                <w:szCs w:val="16"/>
              </w:rPr>
              <w:t>Удружења</w:t>
            </w:r>
            <w:proofErr w:type="spellEnd"/>
            <w:r w:rsidRPr="00216090">
              <w:rPr>
                <w:color w:val="000000"/>
                <w:sz w:val="16"/>
                <w:szCs w:val="16"/>
              </w:rPr>
              <w:t xml:space="preserve"> </w:t>
            </w:r>
            <w:proofErr w:type="spellStart"/>
            <w:r w:rsidRPr="00216090">
              <w:rPr>
                <w:color w:val="000000"/>
                <w:sz w:val="16"/>
                <w:szCs w:val="16"/>
              </w:rPr>
              <w:t>патолога</w:t>
            </w:r>
            <w:proofErr w:type="spellEnd"/>
            <w:r w:rsidRPr="00216090">
              <w:rPr>
                <w:color w:val="000000"/>
                <w:sz w:val="16"/>
                <w:szCs w:val="16"/>
              </w:rPr>
              <w:t xml:space="preserve"> и </w:t>
            </w:r>
            <w:proofErr w:type="spellStart"/>
            <w:r w:rsidRPr="00216090">
              <w:rPr>
                <w:color w:val="000000"/>
                <w:sz w:val="16"/>
                <w:szCs w:val="16"/>
              </w:rPr>
              <w:t>цитолога</w:t>
            </w:r>
            <w:proofErr w:type="spellEnd"/>
            <w:r w:rsidRPr="00216090">
              <w:rPr>
                <w:color w:val="000000"/>
                <w:sz w:val="16"/>
                <w:szCs w:val="16"/>
              </w:rPr>
              <w:t xml:space="preserve"> </w:t>
            </w:r>
            <w:proofErr w:type="spellStart"/>
            <w:r w:rsidRPr="00216090">
              <w:rPr>
                <w:color w:val="000000"/>
                <w:sz w:val="16"/>
                <w:szCs w:val="16"/>
              </w:rPr>
              <w:t>Србије</w:t>
            </w:r>
            <w:proofErr w:type="spellEnd"/>
            <w:r w:rsidRPr="00216090">
              <w:rPr>
                <w:color w:val="000000"/>
                <w:sz w:val="16"/>
                <w:szCs w:val="16"/>
              </w:rPr>
              <w:t xml:space="preserve"> </w:t>
            </w:r>
            <w:proofErr w:type="spellStart"/>
            <w:r w:rsidRPr="00216090">
              <w:rPr>
                <w:color w:val="000000"/>
                <w:sz w:val="16"/>
                <w:szCs w:val="16"/>
              </w:rPr>
              <w:t>од</w:t>
            </w:r>
            <w:proofErr w:type="spellEnd"/>
            <w:r w:rsidRPr="00216090">
              <w:rPr>
                <w:color w:val="000000"/>
                <w:sz w:val="16"/>
                <w:szCs w:val="16"/>
              </w:rPr>
              <w:t xml:space="preserve"> 2018.</w:t>
            </w:r>
          </w:p>
          <w:p w:rsidR="00887E93" w:rsidRPr="00887E93" w:rsidRDefault="00887E93" w:rsidP="00831879">
            <w:pPr>
              <w:pStyle w:val="Tekstclana"/>
              <w:numPr>
                <w:ilvl w:val="0"/>
                <w:numId w:val="3"/>
              </w:numPr>
              <w:spacing w:beforeLines="0" w:afterLines="0"/>
              <w:jc w:val="both"/>
              <w:rPr>
                <w:color w:val="000000"/>
                <w:sz w:val="16"/>
                <w:szCs w:val="16"/>
              </w:rPr>
            </w:pPr>
            <w:proofErr w:type="spellStart"/>
            <w:r w:rsidRPr="00887E93">
              <w:rPr>
                <w:sz w:val="16"/>
                <w:szCs w:val="16"/>
              </w:rPr>
              <w:t>Члан</w:t>
            </w:r>
            <w:proofErr w:type="spellEnd"/>
            <w:r w:rsidRPr="00887E93">
              <w:rPr>
                <w:sz w:val="16"/>
                <w:szCs w:val="16"/>
              </w:rPr>
              <w:t xml:space="preserve"> </w:t>
            </w:r>
            <w:proofErr w:type="spellStart"/>
            <w:r w:rsidRPr="00887E93">
              <w:rPr>
                <w:sz w:val="16"/>
                <w:szCs w:val="16"/>
              </w:rPr>
              <w:t>организационог</w:t>
            </w:r>
            <w:proofErr w:type="spellEnd"/>
            <w:r w:rsidRPr="00887E93">
              <w:rPr>
                <w:sz w:val="16"/>
                <w:szCs w:val="16"/>
              </w:rPr>
              <w:t xml:space="preserve"> </w:t>
            </w:r>
            <w:proofErr w:type="spellStart"/>
            <w:r w:rsidRPr="00887E93">
              <w:rPr>
                <w:sz w:val="16"/>
                <w:szCs w:val="16"/>
              </w:rPr>
              <w:t>одбора</w:t>
            </w:r>
            <w:proofErr w:type="spellEnd"/>
            <w:r w:rsidRPr="00887E93">
              <w:rPr>
                <w:sz w:val="16"/>
                <w:szCs w:val="16"/>
              </w:rPr>
              <w:t xml:space="preserve"> </w:t>
            </w:r>
            <w:proofErr w:type="spellStart"/>
            <w:r w:rsidRPr="00887E93">
              <w:rPr>
                <w:sz w:val="16"/>
                <w:szCs w:val="16"/>
              </w:rPr>
              <w:t>курсева</w:t>
            </w:r>
            <w:proofErr w:type="spellEnd"/>
            <w:r w:rsidRPr="00887E93">
              <w:rPr>
                <w:sz w:val="16"/>
                <w:szCs w:val="16"/>
              </w:rPr>
              <w:t xml:space="preserve"> </w:t>
            </w:r>
            <w:proofErr w:type="spellStart"/>
            <w:r w:rsidRPr="00887E93">
              <w:rPr>
                <w:sz w:val="16"/>
                <w:szCs w:val="16"/>
              </w:rPr>
              <w:t>из</w:t>
            </w:r>
            <w:proofErr w:type="spellEnd"/>
            <w:r w:rsidRPr="00887E93">
              <w:rPr>
                <w:sz w:val="16"/>
                <w:szCs w:val="16"/>
              </w:rPr>
              <w:t xml:space="preserve"> - Belgrade University Teaching Courses in Pathology (BEGUTECOP) 2009. </w:t>
            </w:r>
            <w:proofErr w:type="spellStart"/>
            <w:r w:rsidRPr="00887E93">
              <w:rPr>
                <w:sz w:val="16"/>
                <w:szCs w:val="16"/>
              </w:rPr>
              <w:t>i</w:t>
            </w:r>
            <w:proofErr w:type="spellEnd"/>
            <w:r w:rsidRPr="00887E93">
              <w:rPr>
                <w:sz w:val="16"/>
                <w:szCs w:val="16"/>
              </w:rPr>
              <w:t xml:space="preserve"> 2010. </w:t>
            </w:r>
            <w:proofErr w:type="spellStart"/>
            <w:r w:rsidRPr="00887E93">
              <w:rPr>
                <w:sz w:val="16"/>
                <w:szCs w:val="16"/>
              </w:rPr>
              <w:t>год</w:t>
            </w:r>
            <w:proofErr w:type="spellEnd"/>
            <w:r w:rsidRPr="00887E93">
              <w:rPr>
                <w:sz w:val="16"/>
                <w:szCs w:val="16"/>
              </w:rPr>
              <w:t xml:space="preserve">. и </w:t>
            </w:r>
            <w:proofErr w:type="spellStart"/>
            <w:r w:rsidRPr="00887E93">
              <w:rPr>
                <w:sz w:val="16"/>
                <w:szCs w:val="16"/>
              </w:rPr>
              <w:t>EScoP</w:t>
            </w:r>
            <w:proofErr w:type="spellEnd"/>
            <w:r w:rsidRPr="00887E93">
              <w:rPr>
                <w:sz w:val="16"/>
                <w:szCs w:val="16"/>
              </w:rPr>
              <w:t xml:space="preserve"> Belgrade </w:t>
            </w:r>
            <w:proofErr w:type="spellStart"/>
            <w:r w:rsidRPr="00887E93">
              <w:rPr>
                <w:sz w:val="16"/>
                <w:szCs w:val="16"/>
              </w:rPr>
              <w:t>курсева</w:t>
            </w:r>
            <w:proofErr w:type="spellEnd"/>
            <w:r w:rsidRPr="00887E93">
              <w:rPr>
                <w:sz w:val="16"/>
                <w:szCs w:val="16"/>
              </w:rPr>
              <w:t xml:space="preserve"> </w:t>
            </w:r>
            <w:r w:rsidRPr="00887E93">
              <w:rPr>
                <w:sz w:val="16"/>
                <w:szCs w:val="16"/>
              </w:rPr>
              <w:lastRenderedPageBreak/>
              <w:t xml:space="preserve">2011.- 2013., 2015.- 2019. </w:t>
            </w:r>
            <w:proofErr w:type="spellStart"/>
            <w:r w:rsidRPr="00887E93">
              <w:rPr>
                <w:sz w:val="16"/>
                <w:szCs w:val="16"/>
              </w:rPr>
              <w:t>год</w:t>
            </w:r>
            <w:proofErr w:type="spellEnd"/>
            <w:r w:rsidRPr="00887E93">
              <w:rPr>
                <w:sz w:val="16"/>
                <w:szCs w:val="16"/>
              </w:rPr>
              <w:t>.</w:t>
            </w:r>
            <w:r w:rsidRPr="00887E93">
              <w:rPr>
                <w:color w:val="000000"/>
                <w:sz w:val="16"/>
                <w:szCs w:val="16"/>
              </w:rPr>
              <w:t xml:space="preserve"> </w:t>
            </w:r>
          </w:p>
          <w:p w:rsidR="00151800" w:rsidRPr="00887E93" w:rsidRDefault="00887E93" w:rsidP="00831879">
            <w:pPr>
              <w:pStyle w:val="Tekstclana"/>
              <w:numPr>
                <w:ilvl w:val="0"/>
                <w:numId w:val="3"/>
              </w:numPr>
              <w:spacing w:beforeLines="0" w:afterLines="0"/>
              <w:jc w:val="both"/>
              <w:rPr>
                <w:color w:val="000000"/>
                <w:sz w:val="16"/>
                <w:szCs w:val="16"/>
              </w:rPr>
            </w:pPr>
            <w:r w:rsidRPr="00887E93">
              <w:rPr>
                <w:color w:val="000000"/>
                <w:sz w:val="16"/>
                <w:szCs w:val="16"/>
                <w:lang w:val="de-DE"/>
              </w:rPr>
              <w:t>Рецензије</w:t>
            </w:r>
            <w:r w:rsidRPr="00887E93">
              <w:rPr>
                <w:color w:val="000000"/>
                <w:sz w:val="16"/>
                <w:szCs w:val="16"/>
              </w:rPr>
              <w:t xml:space="preserve"> </w:t>
            </w:r>
            <w:proofErr w:type="spellStart"/>
            <w:r w:rsidRPr="00887E93">
              <w:rPr>
                <w:color w:val="000000"/>
                <w:sz w:val="16"/>
                <w:szCs w:val="16"/>
              </w:rPr>
              <w:t>за</w:t>
            </w:r>
            <w:proofErr w:type="spellEnd"/>
            <w:r w:rsidRPr="00887E93">
              <w:rPr>
                <w:color w:val="000000"/>
                <w:sz w:val="16"/>
                <w:szCs w:val="16"/>
              </w:rPr>
              <w:t xml:space="preserve"> </w:t>
            </w:r>
            <w:proofErr w:type="spellStart"/>
            <w:r w:rsidRPr="00887E93">
              <w:rPr>
                <w:color w:val="000000"/>
                <w:sz w:val="16"/>
                <w:szCs w:val="16"/>
              </w:rPr>
              <w:t>научне</w:t>
            </w:r>
            <w:proofErr w:type="spellEnd"/>
            <w:r w:rsidRPr="00887E93">
              <w:rPr>
                <w:color w:val="000000"/>
                <w:sz w:val="16"/>
                <w:szCs w:val="16"/>
              </w:rPr>
              <w:t xml:space="preserve"> </w:t>
            </w:r>
            <w:proofErr w:type="spellStart"/>
            <w:r w:rsidRPr="00887E93">
              <w:rPr>
                <w:color w:val="000000"/>
                <w:sz w:val="16"/>
                <w:szCs w:val="16"/>
              </w:rPr>
              <w:t>часописе</w:t>
            </w:r>
            <w:proofErr w:type="spellEnd"/>
            <w:r w:rsidRPr="00887E93">
              <w:rPr>
                <w:color w:val="000000"/>
                <w:sz w:val="16"/>
                <w:szCs w:val="16"/>
              </w:rPr>
              <w:t>: 1)</w:t>
            </w:r>
            <w:r w:rsidRPr="00887E93">
              <w:rPr>
                <w:sz w:val="16"/>
                <w:szCs w:val="16"/>
              </w:rPr>
              <w:t xml:space="preserve"> Polish Journal of Pathology, 2) </w:t>
            </w:r>
            <w:proofErr w:type="spellStart"/>
            <w:r w:rsidRPr="00887E93">
              <w:rPr>
                <w:sz w:val="16"/>
                <w:szCs w:val="16"/>
              </w:rPr>
              <w:t>Srpski</w:t>
            </w:r>
            <w:proofErr w:type="spellEnd"/>
            <w:r w:rsidRPr="00887E93">
              <w:rPr>
                <w:sz w:val="16"/>
                <w:szCs w:val="16"/>
              </w:rPr>
              <w:t xml:space="preserve"> </w:t>
            </w:r>
            <w:proofErr w:type="spellStart"/>
            <w:r w:rsidRPr="00887E93">
              <w:rPr>
                <w:sz w:val="16"/>
                <w:szCs w:val="16"/>
              </w:rPr>
              <w:t>Arhiv</w:t>
            </w:r>
            <w:proofErr w:type="spellEnd"/>
            <w:r w:rsidRPr="00887E93">
              <w:rPr>
                <w:sz w:val="16"/>
                <w:szCs w:val="16"/>
              </w:rPr>
              <w:t xml:space="preserve"> </w:t>
            </w:r>
            <w:proofErr w:type="spellStart"/>
            <w:r w:rsidRPr="00887E93">
              <w:rPr>
                <w:sz w:val="16"/>
                <w:szCs w:val="16"/>
              </w:rPr>
              <w:t>za</w:t>
            </w:r>
            <w:proofErr w:type="spellEnd"/>
            <w:r w:rsidRPr="00887E93">
              <w:rPr>
                <w:sz w:val="16"/>
                <w:szCs w:val="16"/>
              </w:rPr>
              <w:t xml:space="preserve"> </w:t>
            </w:r>
            <w:proofErr w:type="spellStart"/>
            <w:r w:rsidRPr="00887E93">
              <w:rPr>
                <w:sz w:val="16"/>
                <w:szCs w:val="16"/>
              </w:rPr>
              <w:t>celokulno</w:t>
            </w:r>
            <w:proofErr w:type="spellEnd"/>
            <w:r w:rsidRPr="00887E93">
              <w:rPr>
                <w:sz w:val="16"/>
                <w:szCs w:val="16"/>
              </w:rPr>
              <w:t xml:space="preserve"> </w:t>
            </w:r>
            <w:proofErr w:type="spellStart"/>
            <w:r w:rsidRPr="00887E93">
              <w:rPr>
                <w:sz w:val="16"/>
                <w:szCs w:val="16"/>
              </w:rPr>
              <w:t>lekarstvo</w:t>
            </w:r>
            <w:proofErr w:type="spellEnd"/>
            <w:r w:rsidRPr="00887E93">
              <w:rPr>
                <w:sz w:val="16"/>
                <w:szCs w:val="16"/>
              </w:rPr>
              <w:t xml:space="preserve">, 3) </w:t>
            </w:r>
            <w:proofErr w:type="spellStart"/>
            <w:r w:rsidRPr="00887E93">
              <w:rPr>
                <w:sz w:val="16"/>
                <w:szCs w:val="16"/>
              </w:rPr>
              <w:t>Vojnosanitetski</w:t>
            </w:r>
            <w:proofErr w:type="spellEnd"/>
            <w:r w:rsidRPr="00887E93">
              <w:rPr>
                <w:sz w:val="16"/>
                <w:szCs w:val="16"/>
              </w:rPr>
              <w:t xml:space="preserve"> </w:t>
            </w:r>
            <w:proofErr w:type="spellStart"/>
            <w:r w:rsidRPr="00887E93">
              <w:rPr>
                <w:sz w:val="16"/>
                <w:szCs w:val="16"/>
              </w:rPr>
              <w:t>pregled</w:t>
            </w:r>
            <w:proofErr w:type="spellEnd"/>
            <w:r w:rsidRPr="00887E93">
              <w:rPr>
                <w:sz w:val="16"/>
                <w:szCs w:val="16"/>
              </w:rPr>
              <w:t xml:space="preserve">, 4) African </w:t>
            </w:r>
            <w:r w:rsidR="00294300">
              <w:rPr>
                <w:sz w:val="16"/>
                <w:szCs w:val="16"/>
              </w:rPr>
              <w:t>Health</w:t>
            </w:r>
            <w:r w:rsidRPr="00887E93">
              <w:rPr>
                <w:sz w:val="16"/>
                <w:szCs w:val="16"/>
              </w:rPr>
              <w:t xml:space="preserve"> Science, 5) Asian Journal of Case Reports in Surgery</w:t>
            </w:r>
            <w:r w:rsidRPr="00887E93">
              <w:rPr>
                <w:bCs/>
                <w:iCs/>
                <w:color w:val="000000"/>
                <w:sz w:val="16"/>
                <w:szCs w:val="16"/>
                <w:lang w:val="de-DE"/>
              </w:rPr>
              <w:t xml:space="preserve"> </w:t>
            </w:r>
          </w:p>
        </w:tc>
      </w:tr>
      <w:tr w:rsidR="007D2AE8" w:rsidRPr="00A22864" w:rsidTr="00831879">
        <w:trPr>
          <w:trHeight w:val="227"/>
          <w:jc w:val="center"/>
        </w:trPr>
        <w:tc>
          <w:tcPr>
            <w:tcW w:w="5000" w:type="pct"/>
            <w:gridSpan w:val="11"/>
            <w:vAlign w:val="center"/>
          </w:tcPr>
          <w:p w:rsidR="007D2AE8" w:rsidRPr="00A22864" w:rsidRDefault="007D2AE8" w:rsidP="00E42D3B">
            <w:pPr>
              <w:rPr>
                <w:lang w:val="sr-Cyrl-CS"/>
              </w:rPr>
            </w:pPr>
            <w:r w:rsidRPr="00A22864">
              <w:rPr>
                <w:lang w:val="sr-Cyrl-CS"/>
              </w:rPr>
              <w:lastRenderedPageBreak/>
              <w:t>Максимална дужине не сме бити већа од  1 странице А4</w:t>
            </w:r>
          </w:p>
        </w:tc>
      </w:tr>
    </w:tbl>
    <w:p w:rsidR="00EF4268" w:rsidRDefault="00EF4268"/>
    <w:sectPr w:rsidR="00EF4268" w:rsidSect="0020385B">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6FE" w:rsidRDefault="003506FE" w:rsidP="00D37AAD">
      <w:r>
        <w:separator/>
      </w:r>
    </w:p>
  </w:endnote>
  <w:endnote w:type="continuationSeparator" w:id="0">
    <w:p w:rsidR="003506FE" w:rsidRDefault="003506FE" w:rsidP="00D37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6FE" w:rsidRDefault="003506FE" w:rsidP="00D37AAD">
      <w:r>
        <w:separator/>
      </w:r>
    </w:p>
  </w:footnote>
  <w:footnote w:type="continuationSeparator" w:id="0">
    <w:p w:rsidR="003506FE" w:rsidRDefault="003506FE"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8ED"/>
    <w:multiLevelType w:val="hybridMultilevel"/>
    <w:tmpl w:val="D4A432A0"/>
    <w:lvl w:ilvl="0" w:tplc="0409000F">
      <w:start w:val="1"/>
      <w:numFmt w:val="decimal"/>
      <w:lvlText w:val="%1."/>
      <w:lvlJc w:val="left"/>
      <w:pPr>
        <w:ind w:left="-1040" w:hanging="360"/>
      </w:pPr>
    </w:lvl>
    <w:lvl w:ilvl="1" w:tplc="04090019" w:tentative="1">
      <w:start w:val="1"/>
      <w:numFmt w:val="lowerLetter"/>
      <w:lvlText w:val="%2."/>
      <w:lvlJc w:val="left"/>
      <w:pPr>
        <w:ind w:left="-320" w:hanging="360"/>
      </w:pPr>
    </w:lvl>
    <w:lvl w:ilvl="2" w:tplc="0409001B" w:tentative="1">
      <w:start w:val="1"/>
      <w:numFmt w:val="lowerRoman"/>
      <w:lvlText w:val="%3."/>
      <w:lvlJc w:val="right"/>
      <w:pPr>
        <w:ind w:left="400" w:hanging="180"/>
      </w:pPr>
    </w:lvl>
    <w:lvl w:ilvl="3" w:tplc="0409000F" w:tentative="1">
      <w:start w:val="1"/>
      <w:numFmt w:val="decimal"/>
      <w:lvlText w:val="%4."/>
      <w:lvlJc w:val="left"/>
      <w:pPr>
        <w:ind w:left="1120" w:hanging="360"/>
      </w:pPr>
    </w:lvl>
    <w:lvl w:ilvl="4" w:tplc="04090019" w:tentative="1">
      <w:start w:val="1"/>
      <w:numFmt w:val="lowerLetter"/>
      <w:lvlText w:val="%5."/>
      <w:lvlJc w:val="left"/>
      <w:pPr>
        <w:ind w:left="1840" w:hanging="360"/>
      </w:pPr>
    </w:lvl>
    <w:lvl w:ilvl="5" w:tplc="0409001B" w:tentative="1">
      <w:start w:val="1"/>
      <w:numFmt w:val="lowerRoman"/>
      <w:lvlText w:val="%6."/>
      <w:lvlJc w:val="right"/>
      <w:pPr>
        <w:ind w:left="2560" w:hanging="180"/>
      </w:pPr>
    </w:lvl>
    <w:lvl w:ilvl="6" w:tplc="0409000F" w:tentative="1">
      <w:start w:val="1"/>
      <w:numFmt w:val="decimal"/>
      <w:lvlText w:val="%7."/>
      <w:lvlJc w:val="left"/>
      <w:pPr>
        <w:ind w:left="3280" w:hanging="360"/>
      </w:pPr>
    </w:lvl>
    <w:lvl w:ilvl="7" w:tplc="04090019" w:tentative="1">
      <w:start w:val="1"/>
      <w:numFmt w:val="lowerLetter"/>
      <w:lvlText w:val="%8."/>
      <w:lvlJc w:val="left"/>
      <w:pPr>
        <w:ind w:left="4000" w:hanging="360"/>
      </w:pPr>
    </w:lvl>
    <w:lvl w:ilvl="8" w:tplc="0409001B" w:tentative="1">
      <w:start w:val="1"/>
      <w:numFmt w:val="lowerRoman"/>
      <w:lvlText w:val="%9."/>
      <w:lvlJc w:val="right"/>
      <w:pPr>
        <w:ind w:left="4720" w:hanging="180"/>
      </w:pPr>
    </w:lvl>
  </w:abstractNum>
  <w:abstractNum w:abstractNumId="1">
    <w:nsid w:val="2E2A3822"/>
    <w:multiLevelType w:val="hybridMultilevel"/>
    <w:tmpl w:val="50683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D37AAD"/>
    <w:rsid w:val="00032FB3"/>
    <w:rsid w:val="00056581"/>
    <w:rsid w:val="0007695A"/>
    <w:rsid w:val="00151800"/>
    <w:rsid w:val="00195EB5"/>
    <w:rsid w:val="001B1C90"/>
    <w:rsid w:val="001C1310"/>
    <w:rsid w:val="001C2CBF"/>
    <w:rsid w:val="001D0DB9"/>
    <w:rsid w:val="001D4E88"/>
    <w:rsid w:val="0020385B"/>
    <w:rsid w:val="00216090"/>
    <w:rsid w:val="00251DA0"/>
    <w:rsid w:val="00294300"/>
    <w:rsid w:val="00330782"/>
    <w:rsid w:val="003506FE"/>
    <w:rsid w:val="003630C5"/>
    <w:rsid w:val="003A3EF5"/>
    <w:rsid w:val="003B6C65"/>
    <w:rsid w:val="00451A95"/>
    <w:rsid w:val="0050726E"/>
    <w:rsid w:val="005C4418"/>
    <w:rsid w:val="00606F23"/>
    <w:rsid w:val="006A278D"/>
    <w:rsid w:val="006E5C5A"/>
    <w:rsid w:val="007D2AE8"/>
    <w:rsid w:val="007F1D5D"/>
    <w:rsid w:val="00831879"/>
    <w:rsid w:val="00887E93"/>
    <w:rsid w:val="00AE7564"/>
    <w:rsid w:val="00B3190B"/>
    <w:rsid w:val="00BB3F65"/>
    <w:rsid w:val="00BE18F2"/>
    <w:rsid w:val="00BF304F"/>
    <w:rsid w:val="00C337BA"/>
    <w:rsid w:val="00C82D42"/>
    <w:rsid w:val="00CC082F"/>
    <w:rsid w:val="00CC1BA5"/>
    <w:rsid w:val="00D37AAD"/>
    <w:rsid w:val="00D67648"/>
    <w:rsid w:val="00D757C0"/>
    <w:rsid w:val="00D87A1A"/>
    <w:rsid w:val="00DD418B"/>
    <w:rsid w:val="00E42D3B"/>
    <w:rsid w:val="00E760D0"/>
    <w:rsid w:val="00EF4268"/>
    <w:rsid w:val="00F544D4"/>
    <w:rsid w:val="00FF49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 w:type="character" w:styleId="Emphasis">
    <w:name w:val="Emphasis"/>
    <w:basedOn w:val="DefaultParagraphFont"/>
    <w:qFormat/>
    <w:rsid w:val="007D2AE8"/>
    <w:rPr>
      <w:rFonts w:cs="Times New Roman"/>
      <w:i/>
      <w:iCs/>
    </w:rPr>
  </w:style>
  <w:style w:type="character" w:styleId="Strong">
    <w:name w:val="Strong"/>
    <w:uiPriority w:val="22"/>
    <w:qFormat/>
    <w:rsid w:val="00C337BA"/>
    <w:rPr>
      <w:b/>
      <w:bCs/>
    </w:rPr>
  </w:style>
  <w:style w:type="character" w:styleId="Hyperlink">
    <w:name w:val="Hyperlink"/>
    <w:basedOn w:val="DefaultParagraphFont"/>
    <w:uiPriority w:val="99"/>
    <w:semiHidden/>
    <w:unhideWhenUsed/>
    <w:rsid w:val="00C337BA"/>
    <w:rPr>
      <w:color w:val="0000FF"/>
      <w:u w:val="single"/>
    </w:rPr>
  </w:style>
  <w:style w:type="paragraph" w:customStyle="1" w:styleId="Default">
    <w:name w:val="Default"/>
    <w:rsid w:val="00DD418B"/>
    <w:pPr>
      <w:autoSpaceDE w:val="0"/>
      <w:autoSpaceDN w:val="0"/>
      <w:adjustRightInd w:val="0"/>
    </w:pPr>
    <w:rPr>
      <w:rFonts w:cs="Calibri"/>
      <w:color w:val="000000"/>
      <w:sz w:val="24"/>
      <w:szCs w:val="24"/>
    </w:rPr>
  </w:style>
  <w:style w:type="paragraph" w:styleId="ListParagraph">
    <w:name w:val="List Paragraph"/>
    <w:basedOn w:val="Normal"/>
    <w:uiPriority w:val="34"/>
    <w:qFormat/>
    <w:rsid w:val="00606F23"/>
    <w:pPr>
      <w:ind w:left="720"/>
      <w:contextualSpacing/>
    </w:pPr>
  </w:style>
  <w:style w:type="paragraph" w:customStyle="1" w:styleId="Tekstclana">
    <w:name w:val="__Tekst clana"/>
    <w:basedOn w:val="Normal"/>
    <w:rsid w:val="003630C5"/>
    <w:pPr>
      <w:widowControl/>
      <w:numPr>
        <w:numId w:val="2"/>
      </w:numPr>
      <w:autoSpaceDE/>
      <w:autoSpaceDN/>
      <w:adjustRightInd/>
      <w:spacing w:beforeLines="20" w:afterLines="20"/>
    </w:pPr>
    <w:rPr>
      <w:rFonts w:eastAsia="Times New Roman"/>
      <w:sz w:val="24"/>
      <w:szCs w:val="24"/>
      <w:lang w:val="en-US" w:eastAsia="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HP</cp:lastModifiedBy>
  <cp:revision>3</cp:revision>
  <dcterms:created xsi:type="dcterms:W3CDTF">2021-11-29T19:40:00Z</dcterms:created>
  <dcterms:modified xsi:type="dcterms:W3CDTF">2021-11-30T08:16:00Z</dcterms:modified>
</cp:coreProperties>
</file>